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B6" w:rsidRDefault="00B30AB6" w:rsidP="00B30AB6">
      <w:pPr>
        <w:spacing w:line="228" w:lineRule="auto"/>
        <w:jc w:val="right"/>
        <w:rPr>
          <w:rFonts w:ascii="Courier New" w:hAnsi="Courier New"/>
          <w:color w:val="000000"/>
          <w:spacing w:val="-24"/>
          <w:lang w:val="es-ES"/>
        </w:rPr>
      </w:pPr>
      <w:r>
        <w:rPr>
          <w:rFonts w:ascii="Courier New" w:hAnsi="Courier New"/>
          <w:color w:val="000000"/>
          <w:spacing w:val="-24"/>
          <w:lang w:val="es-ES"/>
        </w:rPr>
        <w:t xml:space="preserve">Congreso de </w:t>
      </w:r>
      <w:proofErr w:type="spellStart"/>
      <w:r>
        <w:rPr>
          <w:rFonts w:ascii="Courier New" w:hAnsi="Courier New"/>
          <w:color w:val="000000"/>
          <w:spacing w:val="-24"/>
          <w:lang w:val="es-ES"/>
        </w:rPr>
        <w:t>Hoerde</w:t>
      </w:r>
      <w:proofErr w:type="spellEnd"/>
      <w:r>
        <w:rPr>
          <w:rFonts w:ascii="Courier New" w:hAnsi="Courier New"/>
          <w:color w:val="000000"/>
          <w:spacing w:val="-24"/>
          <w:lang w:val="es-ES"/>
        </w:rPr>
        <w:t xml:space="preserve"> 1919-2009</w:t>
      </w:r>
    </w:p>
    <w:p w:rsidR="00B30AB6" w:rsidRDefault="00B30AB6" w:rsidP="00B30AB6">
      <w:pPr>
        <w:spacing w:before="180" w:line="259" w:lineRule="auto"/>
        <w:ind w:left="72"/>
        <w:rPr>
          <w:rFonts w:ascii="Courier New" w:hAnsi="Courier New"/>
          <w:color w:val="000000"/>
          <w:spacing w:val="-22"/>
          <w:sz w:val="26"/>
          <w:lang w:val="es-ES"/>
        </w:rPr>
      </w:pPr>
      <w:r w:rsidRPr="006F45E7">
        <w:pict>
          <v:line id="_x0000_s1026" style="position:absolute;left:0;text-align:left;z-index:251660288;mso-position-vertical-relative:page" from="514.35pt,93.5pt" to="514.35pt,195.3pt" strokecolor="#c7c5c7" strokeweight="1.2pt">
            <w10:wrap anchory="page"/>
          </v:line>
        </w:pict>
      </w:r>
      <w:r>
        <w:rPr>
          <w:rFonts w:ascii="Courier New" w:hAnsi="Courier New"/>
          <w:color w:val="000000"/>
          <w:spacing w:val="-22"/>
          <w:sz w:val="26"/>
          <w:lang w:val="es-ES"/>
        </w:rPr>
        <w:t xml:space="preserve">Homilía de la Misa </w:t>
      </w:r>
      <w:r>
        <w:rPr>
          <w:rFonts w:ascii="Courier New" w:hAnsi="Courier New"/>
          <w:b/>
          <w:color w:val="000000"/>
          <w:spacing w:val="-22"/>
          <w:sz w:val="23"/>
          <w:lang w:val="es-ES"/>
        </w:rPr>
        <w:t xml:space="preserve">19 </w:t>
      </w:r>
      <w:r>
        <w:rPr>
          <w:rFonts w:ascii="Courier New" w:hAnsi="Courier New"/>
          <w:color w:val="000000"/>
          <w:spacing w:val="-22"/>
          <w:sz w:val="26"/>
          <w:lang w:val="es-ES"/>
        </w:rPr>
        <w:t xml:space="preserve">de agosto de </w:t>
      </w:r>
      <w:r>
        <w:rPr>
          <w:rFonts w:ascii="Lucida Console" w:hAnsi="Lucida Console"/>
          <w:color w:val="000000"/>
          <w:spacing w:val="-22"/>
          <w:w w:val="105"/>
          <w:sz w:val="20"/>
          <w:lang w:val="es-ES"/>
        </w:rPr>
        <w:t>2009</w:t>
      </w:r>
    </w:p>
    <w:p w:rsidR="00B30AB6" w:rsidRDefault="00B30AB6" w:rsidP="00B30AB6">
      <w:pPr>
        <w:spacing w:before="504" w:line="216" w:lineRule="auto"/>
        <w:ind w:left="72" w:right="504"/>
        <w:rPr>
          <w:rFonts w:ascii="Courier New" w:hAnsi="Courier New"/>
          <w:color w:val="000000"/>
          <w:spacing w:val="-26"/>
          <w:sz w:val="23"/>
          <w:lang w:val="es-ES"/>
        </w:rPr>
      </w:pPr>
      <w:r>
        <w:rPr>
          <w:rFonts w:ascii="Courier New" w:hAnsi="Courier New"/>
          <w:color w:val="000000"/>
          <w:spacing w:val="-26"/>
          <w:sz w:val="23"/>
          <w:lang w:val="es-ES"/>
        </w:rPr>
        <w:t xml:space="preserve">Unidad y pluralismo. La tensión que surge de ambos términos </w:t>
      </w:r>
      <w:r>
        <w:rPr>
          <w:rFonts w:ascii="Courier New" w:hAnsi="Courier New"/>
          <w:color w:val="000000"/>
          <w:spacing w:val="-26"/>
          <w:sz w:val="26"/>
          <w:lang w:val="es-ES"/>
        </w:rPr>
        <w:t xml:space="preserve">hace que </w:t>
      </w:r>
      <w:r>
        <w:rPr>
          <w:rFonts w:ascii="Courier New" w:hAnsi="Courier New"/>
          <w:color w:val="000000"/>
          <w:spacing w:val="-26"/>
          <w:sz w:val="23"/>
          <w:lang w:val="es-ES"/>
        </w:rPr>
        <w:t xml:space="preserve">la </w:t>
      </w:r>
      <w:r>
        <w:rPr>
          <w:rFonts w:ascii="Courier New" w:hAnsi="Courier New"/>
          <w:color w:val="000000"/>
          <w:spacing w:val="-19"/>
          <w:sz w:val="23"/>
          <w:lang w:val="es-ES"/>
        </w:rPr>
        <w:t>mayoría se pregunte: ¿Cómo podemos gestar la unidad?</w:t>
      </w:r>
    </w:p>
    <w:p w:rsidR="00B30AB6" w:rsidRDefault="00B30AB6" w:rsidP="00B30AB6">
      <w:pPr>
        <w:spacing w:line="228" w:lineRule="auto"/>
        <w:ind w:left="72" w:right="288"/>
        <w:rPr>
          <w:rFonts w:ascii="Courier New" w:hAnsi="Courier New"/>
          <w:color w:val="000000"/>
          <w:spacing w:val="-18"/>
          <w:sz w:val="23"/>
          <w:lang w:val="es-ES"/>
        </w:rPr>
      </w:pP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Pero me parece que para nuestro Fundador, desde el principio, la otra </w:t>
      </w: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cuestión fue por lo menos igual de interesante: ¿Cómo podemos gestar la pluralidad? La Obra de </w:t>
      </w:r>
      <w:proofErr w:type="spellStart"/>
      <w:r>
        <w:rPr>
          <w:rFonts w:ascii="Courier New" w:hAnsi="Courier New"/>
          <w:color w:val="000000"/>
          <w:spacing w:val="-21"/>
          <w:sz w:val="23"/>
          <w:lang w:val="es-ES"/>
        </w:rPr>
        <w:t>Schönstatt</w:t>
      </w:r>
      <w:proofErr w:type="spellEnd"/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, con sus numerosas Comunidades y Grupos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de Proyectos e Intereses, ¿no es una prueba de </w:t>
      </w:r>
      <w:r>
        <w:rPr>
          <w:rFonts w:ascii="Courier New" w:hAnsi="Courier New"/>
          <w:color w:val="000000"/>
          <w:spacing w:val="-18"/>
          <w:lang w:val="es-ES"/>
        </w:rPr>
        <w:t xml:space="preserve">que su aspiración a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un pluralismo viviente hasta es mayor que su aspiración a la unidad? Este </w:t>
      </w:r>
      <w:r>
        <w:rPr>
          <w:rFonts w:ascii="Courier New" w:hAnsi="Courier New"/>
          <w:color w:val="000000"/>
          <w:spacing w:val="-19"/>
          <w:sz w:val="23"/>
          <w:lang w:val="es-ES"/>
        </w:rPr>
        <w:t>acento me parece muy cercano al pensamiento de San</w:t>
      </w:r>
    </w:p>
    <w:p w:rsidR="00B30AB6" w:rsidRDefault="00B30AB6" w:rsidP="00B30AB6">
      <w:pPr>
        <w:spacing w:line="216" w:lineRule="auto"/>
        <w:ind w:left="72" w:right="72"/>
        <w:rPr>
          <w:rFonts w:ascii="Courier New" w:hAnsi="Courier New"/>
          <w:color w:val="000000"/>
          <w:spacing w:val="-18"/>
          <w:sz w:val="23"/>
          <w:lang w:val="es-ES"/>
        </w:rPr>
      </w:pP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Pablo: "Si todos fueran un solo miembro, ¿dónde estaría el cuerpo?", dice </w:t>
      </w:r>
      <w:r>
        <w:rPr>
          <w:rFonts w:ascii="Courier New" w:hAnsi="Courier New"/>
          <w:color w:val="000000"/>
          <w:spacing w:val="-23"/>
          <w:sz w:val="23"/>
          <w:lang w:val="es-ES"/>
        </w:rPr>
        <w:t xml:space="preserve">en atención </w:t>
      </w:r>
      <w:r>
        <w:rPr>
          <w:rFonts w:ascii="Courier New" w:hAnsi="Courier New"/>
          <w:color w:val="000000"/>
          <w:spacing w:val="-23"/>
          <w:sz w:val="26"/>
          <w:lang w:val="es-ES"/>
        </w:rPr>
        <w:t xml:space="preserve">a la </w:t>
      </w:r>
      <w:r>
        <w:rPr>
          <w:rFonts w:ascii="Courier New" w:hAnsi="Courier New"/>
          <w:color w:val="000000"/>
          <w:spacing w:val="-23"/>
          <w:sz w:val="23"/>
          <w:lang w:val="es-ES"/>
        </w:rPr>
        <w:t xml:space="preserve">pluralidad. De la unidad está seguro: "Aunque el pie diga </w:t>
      </w:r>
      <w:r>
        <w:rPr>
          <w:rFonts w:ascii="Courier New" w:hAnsi="Courier New"/>
          <w:color w:val="000000"/>
          <w:spacing w:val="-20"/>
          <w:sz w:val="23"/>
          <w:lang w:val="es-ES"/>
        </w:rPr>
        <w:t>'¡No soy la mano, no pertenezco al cuerpo!', sin embargo pertenece".</w:t>
      </w:r>
    </w:p>
    <w:p w:rsidR="00B30AB6" w:rsidRDefault="00B30AB6" w:rsidP="00B30AB6">
      <w:pPr>
        <w:spacing w:line="228" w:lineRule="auto"/>
        <w:ind w:right="144" w:firstLine="72"/>
        <w:rPr>
          <w:rFonts w:ascii="Courier New" w:hAnsi="Courier New"/>
          <w:color w:val="000000"/>
          <w:spacing w:val="-18"/>
          <w:sz w:val="23"/>
          <w:lang w:val="es-ES"/>
        </w:rPr>
      </w:pP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En una época en que el Fundador observó la tendencia </w:t>
      </w:r>
      <w:r>
        <w:rPr>
          <w:rFonts w:ascii="Courier New" w:hAnsi="Courier New"/>
          <w:i/>
          <w:color w:val="000000"/>
          <w:spacing w:val="-18"/>
          <w:w w:val="80"/>
          <w:sz w:val="25"/>
          <w:lang w:val="es-ES"/>
        </w:rPr>
        <w:t xml:space="preserve">a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una cultura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unilateral, a la nivelación, la masificación, la despersonalización, desde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el principio puso el mayor cuidado en despertar, fomentar y cultivar lo </w:t>
      </w: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original, lo personal, el pluralismo. Por el contrario, se preocupó de que </w:t>
      </w:r>
      <w:r>
        <w:rPr>
          <w:rFonts w:ascii="Courier New" w:hAnsi="Courier New"/>
          <w:color w:val="000000"/>
          <w:spacing w:val="-19"/>
          <w:sz w:val="23"/>
          <w:lang w:val="es-ES"/>
        </w:rPr>
        <w:t>todo lo que buscara la unidad no reprimiera rápidamente lo original.</w:t>
      </w:r>
    </w:p>
    <w:p w:rsidR="00B30AB6" w:rsidRDefault="00B30AB6" w:rsidP="00B30AB6">
      <w:pPr>
        <w:spacing w:line="228" w:lineRule="auto"/>
        <w:ind w:right="432"/>
        <w:rPr>
          <w:rFonts w:ascii="Courier New" w:hAnsi="Courier New"/>
          <w:color w:val="000000"/>
          <w:spacing w:val="-22"/>
          <w:sz w:val="23"/>
          <w:lang w:val="es-ES"/>
        </w:rPr>
      </w:pP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En la Carta que el </w:t>
      </w:r>
      <w:proofErr w:type="spellStart"/>
      <w:r>
        <w:rPr>
          <w:rFonts w:ascii="Courier New" w:hAnsi="Courier New"/>
          <w:color w:val="000000"/>
          <w:spacing w:val="-22"/>
          <w:sz w:val="23"/>
          <w:lang w:val="es-ES"/>
        </w:rPr>
        <w:t>P.Kentenich</w:t>
      </w:r>
      <w:proofErr w:type="spellEnd"/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 escribió a la Dirección de los </w:t>
      </w:r>
      <w:proofErr w:type="spellStart"/>
      <w:r>
        <w:rPr>
          <w:rFonts w:ascii="Courier New" w:hAnsi="Courier New"/>
          <w:color w:val="000000"/>
          <w:spacing w:val="-22"/>
          <w:sz w:val="23"/>
          <w:lang w:val="es-ES"/>
        </w:rPr>
        <w:t>Pallottinos</w:t>
      </w:r>
      <w:proofErr w:type="spellEnd"/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unas semanas antes de la Jornada de </w:t>
      </w:r>
      <w:proofErr w:type="spellStart"/>
      <w:r>
        <w:rPr>
          <w:rFonts w:ascii="Courier New" w:hAnsi="Courier New"/>
          <w:color w:val="000000"/>
          <w:spacing w:val="-18"/>
          <w:sz w:val="23"/>
          <w:lang w:val="es-ES"/>
        </w:rPr>
        <w:t>Hörde</w:t>
      </w:r>
      <w:proofErr w:type="spellEnd"/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 y en la que pidió que lo </w:t>
      </w:r>
      <w:r>
        <w:rPr>
          <w:rFonts w:ascii="Courier New" w:hAnsi="Courier New"/>
          <w:color w:val="000000"/>
          <w:spacing w:val="-19"/>
          <w:sz w:val="23"/>
          <w:lang w:val="es-ES"/>
        </w:rPr>
        <w:t xml:space="preserve">liberaran para la tarea </w:t>
      </w:r>
      <w:r>
        <w:rPr>
          <w:rFonts w:ascii="Courier New" w:hAnsi="Courier New"/>
          <w:color w:val="000000"/>
          <w:spacing w:val="-19"/>
          <w:lang w:val="es-ES"/>
        </w:rPr>
        <w:t xml:space="preserve">con </w:t>
      </w:r>
      <w:r>
        <w:rPr>
          <w:rFonts w:ascii="Courier New" w:hAnsi="Courier New"/>
          <w:color w:val="000000"/>
          <w:spacing w:val="-19"/>
          <w:sz w:val="23"/>
          <w:lang w:val="es-ES"/>
        </w:rPr>
        <w:t>el nuevo Movimiento, dice:</w:t>
      </w:r>
    </w:p>
    <w:p w:rsidR="00B30AB6" w:rsidRDefault="00B30AB6" w:rsidP="00B30AB6">
      <w:pPr>
        <w:spacing w:line="225" w:lineRule="auto"/>
        <w:ind w:right="432"/>
        <w:rPr>
          <w:rFonts w:ascii="Courier New" w:hAnsi="Courier New"/>
          <w:color w:val="000000"/>
          <w:spacing w:val="-15"/>
          <w:sz w:val="23"/>
          <w:lang w:val="es-ES"/>
        </w:rPr>
      </w:pPr>
      <w:r w:rsidRPr="006F45E7">
        <w:pict>
          <v:line id="_x0000_s1027" style="position:absolute;z-index:251661312;mso-position-vertical-relative:page" from="521.3pt,356.5pt" to="521.3pt,686.8pt" strokecolor="#d3d3d3" strokeweight="1.45pt">
            <w10:wrap anchory="page"/>
          </v:line>
        </w:pict>
      </w:r>
      <w:r>
        <w:rPr>
          <w:rFonts w:ascii="Courier New" w:hAnsi="Courier New"/>
          <w:color w:val="000000"/>
          <w:spacing w:val="-15"/>
          <w:sz w:val="23"/>
          <w:lang w:val="es-ES"/>
        </w:rPr>
        <w:t xml:space="preserve">"Para cada organizador hay dos posibilidades para alcanzar su meta.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Puede presentarse públicamente con estatutos ya listos y alistar en una </w:t>
      </w: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asociación a los que se sientan atraídos por eso. Pero también puede, en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primer lugar, reunir en torno a sí almas espiritualmente emparentadas, </w:t>
      </w:r>
      <w:r>
        <w:rPr>
          <w:rFonts w:ascii="Courier New" w:hAnsi="Courier New"/>
          <w:color w:val="000000"/>
          <w:spacing w:val="-21"/>
          <w:sz w:val="23"/>
          <w:lang w:val="es-ES"/>
        </w:rPr>
        <w:t>impregnarlas con el espíritu correcto y entonces, con ellas y por ellas,</w:t>
      </w:r>
    </w:p>
    <w:p w:rsidR="00B30AB6" w:rsidRDefault="00B30AB6" w:rsidP="00B30AB6">
      <w:pPr>
        <w:spacing w:line="228" w:lineRule="auto"/>
        <w:ind w:right="72"/>
        <w:rPr>
          <w:rFonts w:ascii="Courier New" w:hAnsi="Courier New"/>
          <w:color w:val="000000"/>
          <w:spacing w:val="-21"/>
          <w:sz w:val="23"/>
          <w:lang w:val="es-ES"/>
        </w:rPr>
      </w:pPr>
      <w:proofErr w:type="gramStart"/>
      <w:r>
        <w:rPr>
          <w:rFonts w:ascii="Courier New" w:hAnsi="Courier New"/>
          <w:color w:val="000000"/>
          <w:spacing w:val="-21"/>
          <w:sz w:val="23"/>
          <w:lang w:val="es-ES"/>
        </w:rPr>
        <w:t>hacer</w:t>
      </w:r>
      <w:proofErr w:type="gramEnd"/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 que se funde la organización. La tarea de la Federación Apostólica es </w:t>
      </w:r>
      <w:r>
        <w:rPr>
          <w:rFonts w:ascii="Courier New" w:hAnsi="Courier New"/>
          <w:color w:val="000000"/>
          <w:spacing w:val="-15"/>
          <w:sz w:val="23"/>
          <w:lang w:val="es-ES"/>
        </w:rPr>
        <w:t xml:space="preserve">tan elevada y la vida del alma de nuestros círculos educados tiene un </w:t>
      </w:r>
      <w:r>
        <w:rPr>
          <w:rFonts w:ascii="Courier New" w:hAnsi="Courier New"/>
          <w:color w:val="000000"/>
          <w:spacing w:val="-17"/>
          <w:sz w:val="23"/>
          <w:lang w:val="es-ES"/>
        </w:rPr>
        <w:t xml:space="preserve">acento y una peculiaridad tan fuertes, que sólo el segundo camino tiene </w:t>
      </w:r>
      <w:r>
        <w:rPr>
          <w:rFonts w:ascii="Courier New" w:hAnsi="Courier New"/>
          <w:color w:val="000000"/>
          <w:spacing w:val="-14"/>
          <w:sz w:val="23"/>
          <w:lang w:val="es-ES"/>
        </w:rPr>
        <w:t>visos de éxito".</w:t>
      </w:r>
    </w:p>
    <w:p w:rsidR="00B30AB6" w:rsidRDefault="00B30AB6" w:rsidP="00B30AB6">
      <w:pPr>
        <w:spacing w:line="228" w:lineRule="auto"/>
        <w:ind w:right="144"/>
        <w:rPr>
          <w:rFonts w:ascii="Courier New" w:hAnsi="Courier New"/>
          <w:color w:val="000000"/>
          <w:spacing w:val="-22"/>
          <w:sz w:val="23"/>
          <w:lang w:val="es-ES"/>
        </w:rPr>
      </w:pP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Así fuimos fundados: En la medida de lo posible nada de cosas prefijadas y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mucha libertad, con consideración a la original vida del alma; la </w:t>
      </w:r>
      <w:r>
        <w:rPr>
          <w:rFonts w:ascii="Courier New" w:hAnsi="Courier New"/>
          <w:color w:val="000000"/>
          <w:spacing w:val="-6"/>
          <w:sz w:val="23"/>
          <w:lang w:val="es-ES"/>
        </w:rPr>
        <w:t xml:space="preserve">organización debe desarrollarse después. Eso debería repetirse </w:t>
      </w:r>
      <w:r>
        <w:rPr>
          <w:rFonts w:ascii="Courier New" w:hAnsi="Courier New"/>
          <w:color w:val="000000"/>
          <w:spacing w:val="-20"/>
          <w:sz w:val="23"/>
          <w:lang w:val="es-ES"/>
        </w:rPr>
        <w:t>proporcionalmente en cada nueva fundación de la Federación.</w:t>
      </w:r>
    </w:p>
    <w:p w:rsidR="00B30AB6" w:rsidRDefault="00B30AB6" w:rsidP="00B30AB6">
      <w:pPr>
        <w:spacing w:line="230" w:lineRule="auto"/>
        <w:ind w:right="72"/>
        <w:rPr>
          <w:rFonts w:ascii="Courier New" w:hAnsi="Courier New"/>
          <w:color w:val="000000"/>
          <w:spacing w:val="-24"/>
          <w:sz w:val="23"/>
          <w:lang w:val="es-ES"/>
        </w:rPr>
      </w:pP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Por eso, la primera pregunta que deberíamos plantearnos como Comunidades de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Federación es: ¿Vive en nosotros este amor al pluralismo? ¿Nos alegramos y </w:t>
      </w: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fomentamos que quien se acerque sea distinto, que traiga nuevas ideas? ¿Nos </w:t>
      </w:r>
      <w:r>
        <w:rPr>
          <w:rFonts w:ascii="Courier New" w:hAnsi="Courier New"/>
          <w:color w:val="000000"/>
          <w:spacing w:val="-12"/>
          <w:sz w:val="23"/>
          <w:lang w:val="es-ES"/>
        </w:rPr>
        <w:t xml:space="preserve">conformamos realmente con transmitirles como únicas obligaciones las </w:t>
      </w:r>
      <w:r>
        <w:rPr>
          <w:rFonts w:ascii="Courier New" w:hAnsi="Courier New"/>
          <w:color w:val="000000"/>
          <w:spacing w:val="-16"/>
          <w:sz w:val="23"/>
          <w:lang w:val="es-ES"/>
        </w:rPr>
        <w:t xml:space="preserve">obligaciones de Federación </w:t>
      </w:r>
      <w:r>
        <w:rPr>
          <w:rFonts w:ascii="Courier New" w:hAnsi="Courier New"/>
          <w:color w:val="000000"/>
          <w:spacing w:val="-16"/>
          <w:lang w:val="es-ES"/>
        </w:rPr>
        <w:t xml:space="preserve">a quienes </w:t>
      </w:r>
      <w:r>
        <w:rPr>
          <w:rFonts w:ascii="Courier New" w:hAnsi="Courier New"/>
          <w:color w:val="000000"/>
          <w:spacing w:val="-16"/>
          <w:sz w:val="23"/>
          <w:lang w:val="es-ES"/>
        </w:rPr>
        <w:t xml:space="preserve">se interesan en nuestra comunidad? </w:t>
      </w:r>
      <w:r>
        <w:rPr>
          <w:rFonts w:ascii="Courier New" w:hAnsi="Courier New"/>
          <w:color w:val="000000"/>
          <w:spacing w:val="-19"/>
          <w:sz w:val="23"/>
          <w:lang w:val="es-ES"/>
        </w:rPr>
        <w:t>¿</w:t>
      </w:r>
      <w:proofErr w:type="gramStart"/>
      <w:r>
        <w:rPr>
          <w:rFonts w:ascii="Courier New" w:hAnsi="Courier New"/>
          <w:color w:val="000000"/>
          <w:spacing w:val="-19"/>
          <w:sz w:val="23"/>
          <w:lang w:val="es-ES"/>
        </w:rPr>
        <w:t>Todo los demás, entonces, "con ellos y por ellos"?</w:t>
      </w:r>
      <w:proofErr w:type="gramEnd"/>
      <w:r>
        <w:rPr>
          <w:rFonts w:ascii="Courier New" w:hAnsi="Courier New"/>
          <w:color w:val="000000"/>
          <w:spacing w:val="-19"/>
          <w:sz w:val="23"/>
          <w:lang w:val="es-ES"/>
        </w:rPr>
        <w:t xml:space="preserve"> ¿O tendemos, antes de </w:t>
      </w:r>
      <w:r>
        <w:rPr>
          <w:rFonts w:ascii="Courier New" w:hAnsi="Courier New"/>
          <w:color w:val="000000"/>
          <w:spacing w:val="-8"/>
          <w:sz w:val="23"/>
          <w:lang w:val="es-ES"/>
        </w:rPr>
        <w:t xml:space="preserve">toda pregunta, a pasarles un par de leyes no escritas, las cosas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sobreentendidas a las que tienen que ajustarse?: tal o cual oración son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habituales entre nosotros, tienen que introducirse en tal o cual ideal de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comunidad, de región, tal o cual vestimenta es para nosotros más o menos adecuada. Muchas veces, ¿no sabemos con toda exactitud qué es lo que los </w:t>
      </w:r>
      <w:r>
        <w:rPr>
          <w:rFonts w:ascii="Courier New" w:hAnsi="Courier New"/>
          <w:color w:val="000000"/>
          <w:spacing w:val="-19"/>
          <w:sz w:val="23"/>
          <w:lang w:val="es-ES"/>
        </w:rPr>
        <w:t>otros tienen que hacer por Magnanimidad o Espíritu de Familia?</w:t>
      </w:r>
    </w:p>
    <w:p w:rsidR="00B30AB6" w:rsidRDefault="00B30AB6" w:rsidP="00B30AB6">
      <w:pPr>
        <w:spacing w:line="235" w:lineRule="auto"/>
        <w:ind w:right="72"/>
        <w:rPr>
          <w:rFonts w:ascii="Courier New" w:hAnsi="Courier New"/>
          <w:color w:val="000000"/>
          <w:spacing w:val="-19"/>
          <w:sz w:val="23"/>
          <w:lang w:val="es-ES"/>
        </w:rPr>
      </w:pPr>
      <w:r>
        <w:rPr>
          <w:rFonts w:ascii="Courier New" w:hAnsi="Courier New"/>
          <w:color w:val="000000"/>
          <w:spacing w:val="-19"/>
          <w:sz w:val="23"/>
          <w:lang w:val="es-ES"/>
        </w:rPr>
        <w:t xml:space="preserve">En este contexto, quisiera poner esto a consideración: "La juventud actual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es corrompida desde la base; es mala, impía y haragana. Nunca llegará a ser </w:t>
      </w: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como la juventud de antes y nunca podrá mantener nuestra cultura". No es mi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opinión; está en un fragmento de arcilla de hace cinco mil años. Una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inscripción que nos dice hoy: la historia continúa. Podemos confiar en la </w:t>
      </w:r>
      <w:r>
        <w:rPr>
          <w:rFonts w:ascii="Courier New" w:hAnsi="Courier New"/>
          <w:color w:val="000000"/>
          <w:spacing w:val="-16"/>
          <w:sz w:val="23"/>
          <w:lang w:val="es-ES"/>
        </w:rPr>
        <w:t>próxima generación.</w:t>
      </w:r>
    </w:p>
    <w:p w:rsidR="00B30AB6" w:rsidRPr="00186614" w:rsidRDefault="00B30AB6" w:rsidP="00B30AB6">
      <w:pPr>
        <w:rPr>
          <w:lang w:val="es-CL"/>
        </w:rPr>
        <w:sectPr w:rsidR="00B30AB6" w:rsidRPr="00186614">
          <w:footerReference w:type="default" r:id="rId4"/>
          <w:pgSz w:w="12240" w:h="15840"/>
          <w:pgMar w:top="1048" w:right="1548" w:bottom="576" w:left="1632" w:header="720" w:footer="0" w:gutter="0"/>
          <w:cols w:space="720"/>
        </w:sectPr>
      </w:pPr>
    </w:p>
    <w:p w:rsidR="00B30AB6" w:rsidRDefault="00B30AB6" w:rsidP="00B30AB6">
      <w:pPr>
        <w:ind w:left="72" w:right="144"/>
        <w:rPr>
          <w:rFonts w:ascii="Courier New" w:hAnsi="Courier New"/>
          <w:color w:val="000000"/>
          <w:spacing w:val="-19"/>
          <w:sz w:val="23"/>
          <w:lang w:val="es-ES"/>
        </w:rPr>
      </w:pPr>
      <w:r>
        <w:rPr>
          <w:rFonts w:ascii="Courier New" w:hAnsi="Courier New"/>
          <w:color w:val="000000"/>
          <w:spacing w:val="-19"/>
          <w:sz w:val="23"/>
          <w:lang w:val="es-ES"/>
        </w:rPr>
        <w:lastRenderedPageBreak/>
        <w:t xml:space="preserve">El amor al pluralismo supone confianza. Confianza en la vocación personal </w:t>
      </w: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de cada uno. Confianza en la vocación original de cada próxima generación.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Obviamente que entonces también hay que preguntarse qué es lo que une a </w:t>
      </w:r>
      <w:r>
        <w:rPr>
          <w:rFonts w:ascii="Courier New" w:hAnsi="Courier New"/>
          <w:color w:val="000000"/>
          <w:spacing w:val="-20"/>
          <w:sz w:val="23"/>
          <w:lang w:val="es-ES"/>
        </w:rPr>
        <w:t>esta pluralidad, cómo reconocemos y cultivamos nuestra vocación común.</w:t>
      </w:r>
    </w:p>
    <w:p w:rsidR="00B30AB6" w:rsidRDefault="00B30AB6" w:rsidP="00B30AB6">
      <w:pPr>
        <w:ind w:left="72" w:right="288"/>
        <w:rPr>
          <w:rFonts w:ascii="Courier New" w:hAnsi="Courier New"/>
          <w:color w:val="000000"/>
          <w:spacing w:val="-12"/>
          <w:sz w:val="23"/>
          <w:lang w:val="es-ES"/>
        </w:rPr>
      </w:pPr>
      <w:r>
        <w:rPr>
          <w:rFonts w:ascii="Courier New" w:hAnsi="Courier New"/>
          <w:color w:val="000000"/>
          <w:spacing w:val="-12"/>
          <w:sz w:val="23"/>
          <w:lang w:val="es-ES"/>
        </w:rPr>
        <w:t>En la Plática de nuestro Padre y Fundador para sus</w:t>
      </w:r>
      <w:r>
        <w:rPr>
          <w:rFonts w:ascii="Courier New" w:hAnsi="Courier New"/>
          <w:color w:val="000000"/>
          <w:spacing w:val="-12"/>
          <w:w w:val="75"/>
          <w:sz w:val="26"/>
          <w:lang w:val="es-ES"/>
        </w:rPr>
        <w:t xml:space="preserve"> </w:t>
      </w:r>
      <w:r>
        <w:rPr>
          <w:rFonts w:ascii="Courier New" w:hAnsi="Courier New"/>
          <w:color w:val="000000"/>
          <w:spacing w:val="-12"/>
          <w:sz w:val="23"/>
          <w:lang w:val="es-ES"/>
        </w:rPr>
        <w:t xml:space="preserve">Bodas de Plata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Presbiterales insiste </w:t>
      </w:r>
      <w:r>
        <w:rPr>
          <w:rFonts w:ascii="Courier New" w:hAnsi="Courier New"/>
          <w:i/>
          <w:color w:val="000000"/>
          <w:spacing w:val="-22"/>
          <w:sz w:val="23"/>
          <w:lang w:val="es-ES"/>
        </w:rPr>
        <w:t xml:space="preserve">en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que </w:t>
      </w:r>
      <w:proofErr w:type="spellStart"/>
      <w:r>
        <w:rPr>
          <w:rFonts w:ascii="Courier New" w:hAnsi="Courier New"/>
          <w:color w:val="000000"/>
          <w:spacing w:val="-22"/>
          <w:sz w:val="23"/>
          <w:lang w:val="es-ES"/>
        </w:rPr>
        <w:t>Schönstatt</w:t>
      </w:r>
      <w:proofErr w:type="spellEnd"/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 no es obra de él solo sino que es </w:t>
      </w:r>
      <w:r>
        <w:rPr>
          <w:rFonts w:ascii="Courier New" w:hAnsi="Courier New"/>
          <w:color w:val="000000"/>
          <w:spacing w:val="-20"/>
          <w:sz w:val="23"/>
          <w:lang w:val="es-ES"/>
        </w:rPr>
        <w:t>una obra común: "La Obra completa que surgió es tanto obra de Uds.</w:t>
      </w:r>
    </w:p>
    <w:p w:rsidR="00B30AB6" w:rsidRDefault="00B30AB6" w:rsidP="00B30AB6">
      <w:pPr>
        <w:ind w:left="72" w:right="72"/>
        <w:rPr>
          <w:rFonts w:ascii="Courier New" w:hAnsi="Courier New"/>
          <w:color w:val="000000"/>
          <w:spacing w:val="-20"/>
          <w:sz w:val="23"/>
          <w:lang w:val="es-ES"/>
        </w:rPr>
      </w:pPr>
      <w:proofErr w:type="gramStart"/>
      <w:r>
        <w:rPr>
          <w:rFonts w:ascii="Courier New" w:hAnsi="Courier New"/>
          <w:color w:val="000000"/>
          <w:spacing w:val="-20"/>
          <w:sz w:val="23"/>
          <w:lang w:val="es-ES"/>
        </w:rPr>
        <w:t>como</w:t>
      </w:r>
      <w:proofErr w:type="gramEnd"/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 mía". Y explica lo que quiere decir: mantuvo innumerables conversaciones, pudo mirar hondo en las almas, y lo que allí encontró bueno y viviente, a eso le creó un ámbito para que creciera en </w:t>
      </w:r>
      <w:proofErr w:type="spellStart"/>
      <w:r>
        <w:rPr>
          <w:rFonts w:ascii="Courier New" w:hAnsi="Courier New"/>
          <w:color w:val="000000"/>
          <w:spacing w:val="-20"/>
          <w:sz w:val="23"/>
          <w:lang w:val="es-ES"/>
        </w:rPr>
        <w:t>Schönstatt</w:t>
      </w:r>
      <w:proofErr w:type="spellEnd"/>
      <w:r>
        <w:rPr>
          <w:rFonts w:ascii="Courier New" w:hAnsi="Courier New"/>
          <w:color w:val="000000"/>
          <w:spacing w:val="-20"/>
          <w:sz w:val="23"/>
          <w:lang w:val="es-ES"/>
        </w:rPr>
        <w:t>.</w:t>
      </w:r>
    </w:p>
    <w:p w:rsidR="00B30AB6" w:rsidRDefault="00B30AB6" w:rsidP="00B30AB6">
      <w:pPr>
        <w:ind w:left="72" w:right="360"/>
        <w:rPr>
          <w:rFonts w:ascii="Courier New" w:hAnsi="Courier New"/>
          <w:color w:val="000000"/>
          <w:spacing w:val="-24"/>
          <w:sz w:val="23"/>
          <w:lang w:val="es-ES"/>
        </w:rPr>
      </w:pP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La consecuencia de este procedimiento fue: "Cada uno se redescubre a sí </w:t>
      </w:r>
      <w:r>
        <w:rPr>
          <w:rFonts w:ascii="Courier New" w:hAnsi="Courier New"/>
          <w:color w:val="000000"/>
          <w:spacing w:val="-20"/>
          <w:sz w:val="23"/>
          <w:lang w:val="es-ES"/>
        </w:rPr>
        <w:t>mismo, lo mejor de su alma, en la Familia, en todo lo que queremos".</w:t>
      </w:r>
    </w:p>
    <w:p w:rsidR="00B30AB6" w:rsidRDefault="00B30AB6" w:rsidP="00B30AB6">
      <w:pPr>
        <w:ind w:left="72" w:right="648"/>
        <w:rPr>
          <w:rFonts w:ascii="Courier New" w:hAnsi="Courier New"/>
          <w:color w:val="000000"/>
          <w:spacing w:val="-24"/>
          <w:sz w:val="23"/>
          <w:lang w:val="es-ES"/>
        </w:rPr>
      </w:pP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De una manera semejante, en nuestras comunidades tenemos que lograr la </w:t>
      </w:r>
      <w:r>
        <w:rPr>
          <w:rFonts w:ascii="Courier New" w:hAnsi="Courier New"/>
          <w:color w:val="000000"/>
          <w:spacing w:val="-20"/>
          <w:sz w:val="23"/>
          <w:lang w:val="es-ES"/>
        </w:rPr>
        <w:t>unidad a través de una vocación común, de un ideal común.</w:t>
      </w:r>
    </w:p>
    <w:p w:rsidR="00B30AB6" w:rsidRDefault="00B30AB6" w:rsidP="00B30AB6">
      <w:pPr>
        <w:ind w:left="72" w:right="648"/>
        <w:rPr>
          <w:rFonts w:ascii="Courier New" w:hAnsi="Courier New"/>
          <w:color w:val="000000"/>
          <w:spacing w:val="-24"/>
          <w:sz w:val="23"/>
          <w:lang w:val="es-ES"/>
        </w:rPr>
      </w:pPr>
      <w:r>
        <w:rPr>
          <w:rFonts w:ascii="Courier New" w:hAnsi="Courier New"/>
          <w:color w:val="000000"/>
          <w:spacing w:val="-24"/>
          <w:sz w:val="23"/>
          <w:lang w:val="es-ES"/>
        </w:rPr>
        <w:t xml:space="preserve">Ya citamos esta frase: "Impregnar las almas con el espíritu correcto". </w:t>
      </w:r>
      <w:r>
        <w:rPr>
          <w:rFonts w:ascii="Courier New" w:hAnsi="Courier New"/>
          <w:color w:val="000000"/>
          <w:spacing w:val="-20"/>
          <w:sz w:val="23"/>
          <w:lang w:val="es-ES"/>
        </w:rPr>
        <w:t>Suena un poco a adoctrinamiento. Pero para nada se trata de eso.</w:t>
      </w:r>
    </w:p>
    <w:p w:rsidR="00B30AB6" w:rsidRDefault="00B30AB6" w:rsidP="00B30AB6">
      <w:pPr>
        <w:ind w:left="72" w:right="72"/>
        <w:rPr>
          <w:rFonts w:ascii="Courier New" w:hAnsi="Courier New"/>
          <w:color w:val="000000"/>
          <w:spacing w:val="-21"/>
          <w:sz w:val="23"/>
          <w:lang w:val="es-ES"/>
        </w:rPr>
      </w:pP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"Impregnar las alma con el espíritu correcto" no significa inocular a otros </w:t>
      </w:r>
      <w:r>
        <w:rPr>
          <w:rFonts w:ascii="Courier New" w:hAnsi="Courier New"/>
          <w:color w:val="000000"/>
          <w:spacing w:val="-18"/>
          <w:sz w:val="23"/>
          <w:lang w:val="es-ES"/>
        </w:rPr>
        <w:t xml:space="preserve">un ideal de comunidad tradicional; tampoco presentárselos para que se </w:t>
      </w:r>
      <w:r>
        <w:rPr>
          <w:rFonts w:ascii="Courier New" w:hAnsi="Courier New"/>
          <w:color w:val="000000"/>
          <w:spacing w:val="-20"/>
          <w:sz w:val="23"/>
          <w:lang w:val="es-ES"/>
        </w:rPr>
        <w:t>decidan por él lo más rápidamente posible.</w:t>
      </w:r>
    </w:p>
    <w:p w:rsidR="00B30AB6" w:rsidRDefault="00B30AB6" w:rsidP="00B30AB6">
      <w:pPr>
        <w:ind w:left="72" w:right="72"/>
        <w:rPr>
          <w:rFonts w:ascii="Courier New" w:hAnsi="Courier New"/>
          <w:color w:val="000000"/>
          <w:spacing w:val="-21"/>
          <w:sz w:val="23"/>
          <w:lang w:val="es-ES"/>
        </w:rPr>
      </w:pP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El </w:t>
      </w:r>
      <w:proofErr w:type="spellStart"/>
      <w:r>
        <w:rPr>
          <w:rFonts w:ascii="Courier New" w:hAnsi="Courier New"/>
          <w:color w:val="000000"/>
          <w:spacing w:val="-21"/>
          <w:sz w:val="23"/>
          <w:lang w:val="es-ES"/>
        </w:rPr>
        <w:t>P.Kentenich</w:t>
      </w:r>
      <w:proofErr w:type="spellEnd"/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 describe la tarea del educador en una comunidad de un modo inverso: captar lo que vive en cada alma y ayudar a ponerlo en relación con </w:t>
      </w:r>
      <w:r>
        <w:rPr>
          <w:rFonts w:ascii="Courier New" w:hAnsi="Courier New"/>
          <w:color w:val="000000"/>
          <w:spacing w:val="-23"/>
          <w:sz w:val="23"/>
          <w:lang w:val="es-ES"/>
        </w:rPr>
        <w:t xml:space="preserve">el ideal de la comunidad. Unidad y comunidad no surgen porque de cualquier </w:t>
      </w: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manera se capte y acepte un ideal definitivamente ajeno. Surgen mucho más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porque se descubre más y más que, en su vocación más originaria, se está </w:t>
      </w:r>
      <w:r>
        <w:rPr>
          <w:rFonts w:ascii="Courier New" w:hAnsi="Courier New"/>
          <w:color w:val="000000"/>
          <w:spacing w:val="-25"/>
          <w:sz w:val="23"/>
          <w:lang w:val="es-ES"/>
        </w:rPr>
        <w:t xml:space="preserve">vinculado con la vocación de la comunidad. En este contexto, el </w:t>
      </w:r>
      <w:proofErr w:type="spellStart"/>
      <w:r>
        <w:rPr>
          <w:rFonts w:ascii="Courier New" w:hAnsi="Courier New"/>
          <w:color w:val="000000"/>
          <w:spacing w:val="-25"/>
          <w:sz w:val="23"/>
          <w:lang w:val="es-ES"/>
        </w:rPr>
        <w:t>P.Kentenich</w:t>
      </w:r>
      <w:proofErr w:type="spellEnd"/>
      <w:r>
        <w:rPr>
          <w:rFonts w:ascii="Courier New" w:hAnsi="Courier New"/>
          <w:color w:val="000000"/>
          <w:spacing w:val="-25"/>
          <w:sz w:val="23"/>
          <w:lang w:val="es-ES"/>
        </w:rPr>
        <w:t xml:space="preserve">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escribe: "Porque ponemos poca importancia en los muros externos, debemos </w:t>
      </w:r>
      <w:r>
        <w:rPr>
          <w:rFonts w:ascii="Courier New" w:hAnsi="Courier New"/>
          <w:color w:val="000000"/>
          <w:spacing w:val="-17"/>
          <w:sz w:val="23"/>
          <w:lang w:val="es-ES"/>
        </w:rPr>
        <w:t xml:space="preserve">acentuar fuertemente estas instancias interiores plasmadoras de unidad". </w:t>
      </w:r>
      <w:r>
        <w:rPr>
          <w:rFonts w:ascii="Courier New" w:hAnsi="Courier New"/>
          <w:color w:val="000000"/>
          <w:spacing w:val="-20"/>
          <w:sz w:val="23"/>
          <w:lang w:val="es-ES"/>
        </w:rPr>
        <w:t>Dos amigos están conversando: "Estuve en lo de un adivino". "¿Y?"</w:t>
      </w:r>
    </w:p>
    <w:p w:rsidR="00B30AB6" w:rsidRDefault="00B30AB6" w:rsidP="00B30AB6">
      <w:pPr>
        <w:ind w:left="72"/>
        <w:rPr>
          <w:rFonts w:ascii="Courier New" w:hAnsi="Courier New"/>
          <w:color w:val="000000"/>
          <w:spacing w:val="-20"/>
          <w:sz w:val="23"/>
          <w:lang w:val="es-ES"/>
        </w:rPr>
      </w:pPr>
      <w:r>
        <w:rPr>
          <w:rFonts w:ascii="Courier New" w:hAnsi="Courier New"/>
          <w:color w:val="000000"/>
          <w:spacing w:val="-20"/>
          <w:sz w:val="23"/>
          <w:lang w:val="es-ES"/>
        </w:rPr>
        <w:t>"Llamé y preguntó por el portero eléctrico: ¿Quién es?" "¿Y?"</w:t>
      </w:r>
    </w:p>
    <w:p w:rsidR="00B30AB6" w:rsidRDefault="00B30AB6" w:rsidP="00B30AB6">
      <w:pPr>
        <w:ind w:left="72"/>
        <w:rPr>
          <w:rFonts w:ascii="Courier New" w:hAnsi="Courier New"/>
          <w:color w:val="000000"/>
          <w:spacing w:val="-21"/>
          <w:sz w:val="23"/>
          <w:lang w:val="es-ES"/>
        </w:rPr>
      </w:pPr>
      <w:r>
        <w:rPr>
          <w:rFonts w:ascii="Courier New" w:hAnsi="Courier New"/>
          <w:color w:val="000000"/>
          <w:spacing w:val="-21"/>
          <w:sz w:val="23"/>
          <w:lang w:val="es-ES"/>
        </w:rPr>
        <w:t>"Entonces me fui, porque ¿cómo no lo adivinó?".</w:t>
      </w:r>
    </w:p>
    <w:p w:rsidR="00B30AB6" w:rsidRDefault="00B30AB6" w:rsidP="00B30AB6">
      <w:pPr>
        <w:ind w:right="72" w:firstLine="72"/>
        <w:rPr>
          <w:rFonts w:ascii="Courier New" w:hAnsi="Courier New"/>
          <w:color w:val="000000"/>
          <w:spacing w:val="-20"/>
          <w:sz w:val="23"/>
          <w:lang w:val="es-ES"/>
        </w:rPr>
      </w:pP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¡No somos adivinos! Sencillamente no sabemos quiénes son los otros, qué piensan, qué los moviliza, qué vive en ellos. ¡Los otros tampoco son adivinos! Por eso necesitamos escucharnos unos a otros y conversar abiertamente entre nosotros. Siempre de nuevo. La unidad crece por el intercambio vital. Dentro de cada Comunidad de Federación como entre ellas. </w:t>
      </w:r>
      <w:r>
        <w:rPr>
          <w:rFonts w:ascii="Courier New" w:hAnsi="Courier New"/>
          <w:color w:val="000000"/>
          <w:spacing w:val="-16"/>
          <w:sz w:val="23"/>
          <w:lang w:val="es-ES"/>
        </w:rPr>
        <w:t xml:space="preserve">En el Evangelio contemplamos la imagen de la vid. En el patio de la casa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del Obispo de </w:t>
      </w:r>
      <w:proofErr w:type="spellStart"/>
      <w:r>
        <w:rPr>
          <w:rFonts w:ascii="Courier New" w:hAnsi="Courier New"/>
          <w:color w:val="000000"/>
          <w:spacing w:val="-22"/>
          <w:sz w:val="23"/>
          <w:lang w:val="es-ES"/>
        </w:rPr>
        <w:t>Fulda</w:t>
      </w:r>
      <w:proofErr w:type="spellEnd"/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 crece una parra sobre uno de los lados del muro que lo </w:t>
      </w:r>
      <w:r>
        <w:rPr>
          <w:rFonts w:ascii="Courier New" w:hAnsi="Courier New"/>
          <w:color w:val="000000"/>
          <w:spacing w:val="-21"/>
          <w:sz w:val="23"/>
          <w:lang w:val="es-ES"/>
        </w:rPr>
        <w:t xml:space="preserve">rodea. Hace años el Obispo recibió la visita de un viñador y quiso saber de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qué tipo era. Justamente no había racimos y el viñador dijo: "Sólo por la forma de las hojas no lo puedo saber. Hay que esperar hasta que haya uvas". Me parece que nos pasa lo mismo. En </w:t>
      </w:r>
      <w:proofErr w:type="spellStart"/>
      <w:r>
        <w:rPr>
          <w:rFonts w:ascii="Courier New" w:hAnsi="Courier New"/>
          <w:color w:val="000000"/>
          <w:spacing w:val="-20"/>
          <w:sz w:val="23"/>
          <w:lang w:val="es-ES"/>
        </w:rPr>
        <w:t>Schönstatt</w:t>
      </w:r>
      <w:proofErr w:type="spellEnd"/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 no tenemos </w:t>
      </w:r>
      <w:r>
        <w:rPr>
          <w:rFonts w:ascii="Courier New" w:hAnsi="Courier New"/>
          <w:i/>
          <w:color w:val="000000"/>
          <w:spacing w:val="-20"/>
          <w:sz w:val="23"/>
          <w:lang w:val="es-ES"/>
        </w:rPr>
        <w:t xml:space="preserve">una </w:t>
      </w:r>
      <w:r>
        <w:rPr>
          <w:rFonts w:ascii="Courier New" w:hAnsi="Courier New"/>
          <w:color w:val="000000"/>
          <w:spacing w:val="-20"/>
          <w:sz w:val="23"/>
          <w:lang w:val="es-ES"/>
        </w:rPr>
        <w:t xml:space="preserve">unidad uniforme, que fácilmente permita predecir: Todo va a ser de tal o cual </w:t>
      </w:r>
      <w:r>
        <w:rPr>
          <w:rFonts w:ascii="Courier New" w:hAnsi="Courier New"/>
          <w:color w:val="000000"/>
          <w:spacing w:val="-23"/>
          <w:sz w:val="23"/>
          <w:lang w:val="es-ES"/>
        </w:rPr>
        <w:t xml:space="preserve">manera. Pero podemos hacer lo que nos dice Jesús: Permanecer en vinculación </w:t>
      </w:r>
      <w:r>
        <w:rPr>
          <w:rFonts w:ascii="Courier New" w:hAnsi="Courier New"/>
          <w:color w:val="000000"/>
          <w:spacing w:val="-22"/>
          <w:sz w:val="23"/>
          <w:lang w:val="es-ES"/>
        </w:rPr>
        <w:t xml:space="preserve">vital y confiar que el Padre cuida de la vid para que dé fruto abundante y </w:t>
      </w:r>
      <w:r>
        <w:rPr>
          <w:rFonts w:ascii="Courier New" w:hAnsi="Courier New"/>
          <w:color w:val="000000"/>
          <w:spacing w:val="-14"/>
          <w:sz w:val="23"/>
          <w:lang w:val="es-ES"/>
        </w:rPr>
        <w:t>multiforme.</w:t>
      </w:r>
    </w:p>
    <w:p w:rsidR="007E0E7A" w:rsidRPr="00B30AB6" w:rsidRDefault="007E0E7A">
      <w:pPr>
        <w:rPr>
          <w:lang w:val="es-ES"/>
        </w:rPr>
      </w:pPr>
    </w:p>
    <w:sectPr w:rsidR="007E0E7A" w:rsidRPr="00B30AB6" w:rsidSect="006F45E7">
      <w:footerReference w:type="default" r:id="rId5"/>
      <w:footerReference w:type="first" r:id="rId6"/>
      <w:pgSz w:w="11918" w:h="16854"/>
      <w:pgMar w:top="1388" w:right="1421" w:bottom="2522" w:left="1437" w:header="720" w:footer="264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B9" w:rsidRDefault="001D7B8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B9" w:rsidRDefault="001D7B8B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7" w:rsidRDefault="001D7B8B">
    <w:pPr>
      <w:pStyle w:val="Piedepgina"/>
      <w:rPr>
        <w:rFonts w:ascii="Times New Roman" w:hAnsi="Times New Roman"/>
        <w:color w:val="000000"/>
        <w:sz w:val="16"/>
      </w:rPr>
    </w:pPr>
    <w:r w:rsidRPr="006F45E7">
      <w:pict>
        <v:shapetype id="_x0000_t0" o:spid="_x0000_m2049" coordsize="21600,21600" o:spt="202" path="m,l,21600r21600,l21600,xe">
          <v:stroke joinstyle="round"/>
          <v:path gradientshapeok="f" o:connecttype="segments"/>
        </v:shapetype>
      </w:pict>
    </w:r>
    <w:r w:rsidRPr="006F45E7">
      <w:pict>
        <v:shape id="_x0000_s0" o:spid="_x0000_s2050" type="#_x0000_t0" style="position:absolute;margin-left:73.55pt;margin-top:0;width:448.8pt;height:10.5pt;z-index:-251655168;mso-wrap-distance-left:0;mso-wrap-distance-right:0;mso-position-horizontal-relative:page" o:spt="202" path="m,l,21600r21600,l21600,xe" filled="f" stroked="f">
          <v:fill opacity="1" o:opacity2="1" recolor="f" rotate="f" type="solid"/>
          <v:stroke joinstyle="round"/>
          <v:path gradientshapeok="f" o:connecttype="segments"/>
          <v:textbox inset="0,0,0,0">
            <w:txbxContent>
              <w:p w:rsidR="006F45E7" w:rsidRDefault="001D7B8B">
                <w:pPr>
                  <w:jc w:val="right"/>
                  <w:rPr>
                    <w:rFonts w:ascii="Courier New" w:hAnsi="Courier New"/>
                    <w:color w:val="000000"/>
                    <w:spacing w:val="-12"/>
                    <w:lang w:val="es-ES"/>
                  </w:rPr>
                </w:pPr>
                <w:proofErr w:type="spellStart"/>
                <w:r>
                  <w:rPr>
                    <w:rFonts w:ascii="Courier New" w:hAnsi="Courier New"/>
                    <w:color w:val="000000"/>
                    <w:spacing w:val="-12"/>
                    <w:lang w:val="es-ES"/>
                  </w:rPr>
                  <w:t>Ulrich</w:t>
                </w:r>
                <w:proofErr w:type="spellEnd"/>
                <w:r>
                  <w:rPr>
                    <w:rFonts w:ascii="Courier New" w:hAnsi="Courier New"/>
                    <w:color w:val="000000"/>
                    <w:spacing w:val="-12"/>
                    <w:lang w:val="es-ES"/>
                  </w:rPr>
                  <w:t xml:space="preserve"> </w:t>
                </w:r>
                <w:proofErr w:type="spellStart"/>
                <w:r>
                  <w:rPr>
                    <w:rFonts w:ascii="Courier New" w:hAnsi="Courier New"/>
                    <w:color w:val="000000"/>
                    <w:spacing w:val="-12"/>
                    <w:lang w:val="es-ES"/>
                  </w:rPr>
                  <w:t>Scháfer</w:t>
                </w:r>
                <w:proofErr w:type="spellEnd"/>
              </w:p>
            </w:txbxContent>
          </v:textbox>
          <w10:wrap type="square" anchorx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30AB6"/>
    <w:rsid w:val="001D7B8B"/>
    <w:rsid w:val="007E0E7A"/>
    <w:rsid w:val="00B30AB6"/>
    <w:rsid w:val="00C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B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link w:val="PiedepginaCar"/>
    <w:uiPriority w:val="99"/>
    <w:semiHidden/>
    <w:unhideWhenUsed/>
    <w:rsid w:val="00B30AB6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0AB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5576</Characters>
  <Application>Microsoft Office Word</Application>
  <DocSecurity>0</DocSecurity>
  <Lines>46</Lines>
  <Paragraphs>13</Paragraphs>
  <ScaleCrop>false</ScaleCrop>
  <Company>casa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2009-08-22T01:36:00Z</dcterms:created>
  <dcterms:modified xsi:type="dcterms:W3CDTF">2009-08-22T01:38:00Z</dcterms:modified>
</cp:coreProperties>
</file>