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B6" w:rsidRDefault="00B30AB6" w:rsidP="00B30AB6">
      <w:pPr>
        <w:spacing w:line="228" w:lineRule="auto"/>
        <w:jc w:val="right"/>
        <w:rPr>
          <w:rFonts w:ascii="Courier New" w:hAnsi="Courier New"/>
          <w:color w:val="000000"/>
          <w:spacing w:val="-24"/>
          <w:lang w:val="es-ES"/>
        </w:rPr>
      </w:pPr>
      <w:r>
        <w:rPr>
          <w:rFonts w:ascii="Courier New" w:hAnsi="Courier New"/>
          <w:color w:val="000000"/>
          <w:spacing w:val="-24"/>
          <w:lang w:val="es-ES"/>
        </w:rPr>
        <w:t xml:space="preserve">Congreso de </w:t>
      </w:r>
      <w:proofErr w:type="spellStart"/>
      <w:r>
        <w:rPr>
          <w:rFonts w:ascii="Courier New" w:hAnsi="Courier New"/>
          <w:color w:val="000000"/>
          <w:spacing w:val="-24"/>
          <w:lang w:val="es-ES"/>
        </w:rPr>
        <w:t>Hoerde</w:t>
      </w:r>
      <w:proofErr w:type="spellEnd"/>
      <w:r>
        <w:rPr>
          <w:rFonts w:ascii="Courier New" w:hAnsi="Courier New"/>
          <w:color w:val="000000"/>
          <w:spacing w:val="-24"/>
          <w:lang w:val="es-ES"/>
        </w:rPr>
        <w:t xml:space="preserve"> 1919-2009</w:t>
      </w:r>
    </w:p>
    <w:p w:rsidR="00B30AB6" w:rsidRDefault="00B30AB6" w:rsidP="00B30AB6">
      <w:pPr>
        <w:spacing w:before="180" w:line="259" w:lineRule="auto"/>
        <w:ind w:left="72"/>
        <w:rPr>
          <w:rFonts w:ascii="Courier New" w:hAnsi="Courier New"/>
          <w:color w:val="000000"/>
          <w:spacing w:val="-22"/>
          <w:sz w:val="26"/>
          <w:lang w:val="es-ES"/>
        </w:rPr>
      </w:pPr>
      <w:r w:rsidRPr="006F45E7">
        <w:pict>
          <v:line id="_x0000_s1026" style="position:absolute;left:0;text-align:left;z-index:251660288;mso-position-vertical-relative:page" from="514.35pt,93.5pt" to="514.35pt,195.3pt" strokecolor="#c7c5c7" strokeweight="1.2pt">
            <w10:wrap anchory="page"/>
          </v:line>
        </w:pict>
      </w:r>
      <w:r>
        <w:rPr>
          <w:rFonts w:ascii="Courier New" w:hAnsi="Courier New"/>
          <w:color w:val="000000"/>
          <w:spacing w:val="-22"/>
          <w:sz w:val="26"/>
          <w:lang w:val="es-ES"/>
        </w:rPr>
        <w:t xml:space="preserve">Homilía de la Misa </w:t>
      </w:r>
      <w:r>
        <w:rPr>
          <w:rFonts w:ascii="Courier New" w:hAnsi="Courier New"/>
          <w:b/>
          <w:color w:val="000000"/>
          <w:spacing w:val="-22"/>
          <w:sz w:val="23"/>
          <w:lang w:val="es-ES"/>
        </w:rPr>
        <w:t xml:space="preserve">19 </w:t>
      </w:r>
      <w:r>
        <w:rPr>
          <w:rFonts w:ascii="Courier New" w:hAnsi="Courier New"/>
          <w:color w:val="000000"/>
          <w:spacing w:val="-22"/>
          <w:sz w:val="26"/>
          <w:lang w:val="es-ES"/>
        </w:rPr>
        <w:t xml:space="preserve">de agosto de </w:t>
      </w:r>
      <w:r>
        <w:rPr>
          <w:rFonts w:ascii="Lucida Console" w:hAnsi="Lucida Console"/>
          <w:color w:val="000000"/>
          <w:spacing w:val="-22"/>
          <w:w w:val="105"/>
          <w:sz w:val="20"/>
          <w:lang w:val="es-ES"/>
        </w:rPr>
        <w:t>2009</w:t>
      </w:r>
    </w:p>
    <w:p w:rsidR="00B30AB6" w:rsidRDefault="00B30AB6" w:rsidP="00B30AB6">
      <w:pPr>
        <w:spacing w:before="504" w:line="216" w:lineRule="auto"/>
        <w:ind w:left="72" w:right="504"/>
        <w:rPr>
          <w:rFonts w:ascii="Courier New" w:hAnsi="Courier New"/>
          <w:color w:val="000000"/>
          <w:spacing w:val="-26"/>
          <w:sz w:val="23"/>
          <w:lang w:val="es-ES"/>
        </w:rPr>
      </w:pPr>
      <w:r>
        <w:rPr>
          <w:rFonts w:ascii="Courier New" w:hAnsi="Courier New"/>
          <w:color w:val="000000"/>
          <w:spacing w:val="-26"/>
          <w:sz w:val="23"/>
          <w:lang w:val="es-ES"/>
        </w:rPr>
        <w:t xml:space="preserve">Unidad y pluralismo. La tensión que surge de ambos términos </w:t>
      </w:r>
      <w:r>
        <w:rPr>
          <w:rFonts w:ascii="Courier New" w:hAnsi="Courier New"/>
          <w:color w:val="000000"/>
          <w:spacing w:val="-26"/>
          <w:sz w:val="26"/>
          <w:lang w:val="es-ES"/>
        </w:rPr>
        <w:t xml:space="preserve">hace que </w:t>
      </w:r>
      <w:r>
        <w:rPr>
          <w:rFonts w:ascii="Courier New" w:hAnsi="Courier New"/>
          <w:color w:val="000000"/>
          <w:spacing w:val="-26"/>
          <w:sz w:val="23"/>
          <w:lang w:val="es-ES"/>
        </w:rPr>
        <w:t xml:space="preserve">la </w:t>
      </w:r>
      <w:r>
        <w:rPr>
          <w:rFonts w:ascii="Courier New" w:hAnsi="Courier New"/>
          <w:color w:val="000000"/>
          <w:spacing w:val="-19"/>
          <w:sz w:val="23"/>
          <w:lang w:val="es-ES"/>
        </w:rPr>
        <w:t>mayoría se pregunte: ¿Cómo podemos gestar la unidad?</w:t>
      </w:r>
    </w:p>
    <w:p w:rsidR="00B30AB6" w:rsidRDefault="00B30AB6" w:rsidP="00B30AB6">
      <w:pPr>
        <w:spacing w:line="228" w:lineRule="auto"/>
        <w:ind w:left="72" w:right="288"/>
        <w:rPr>
          <w:rFonts w:ascii="Courier New" w:hAnsi="Courier New"/>
          <w:color w:val="000000"/>
          <w:spacing w:val="-18"/>
          <w:sz w:val="23"/>
          <w:lang w:val="es-ES"/>
        </w:rPr>
      </w:pPr>
      <w:r>
        <w:rPr>
          <w:rFonts w:ascii="Courier New" w:hAnsi="Courier New"/>
          <w:color w:val="000000"/>
          <w:spacing w:val="-18"/>
          <w:sz w:val="23"/>
          <w:lang w:val="es-ES"/>
        </w:rPr>
        <w:t xml:space="preserve">Pero me parece que para nuestro Fundador, desde el principio, la otra </w:t>
      </w:r>
      <w:r>
        <w:rPr>
          <w:rFonts w:ascii="Courier New" w:hAnsi="Courier New"/>
          <w:color w:val="000000"/>
          <w:spacing w:val="-21"/>
          <w:sz w:val="23"/>
          <w:lang w:val="es-ES"/>
        </w:rPr>
        <w:t xml:space="preserve">cuestión fue por lo menos igual de interesante: ¿Cómo podemos gestar la pluralidad? La Obra de </w:t>
      </w:r>
      <w:proofErr w:type="spellStart"/>
      <w:r>
        <w:rPr>
          <w:rFonts w:ascii="Courier New" w:hAnsi="Courier New"/>
          <w:color w:val="000000"/>
          <w:spacing w:val="-21"/>
          <w:sz w:val="23"/>
          <w:lang w:val="es-ES"/>
        </w:rPr>
        <w:t>Schönstatt</w:t>
      </w:r>
      <w:proofErr w:type="spellEnd"/>
      <w:r>
        <w:rPr>
          <w:rFonts w:ascii="Courier New" w:hAnsi="Courier New"/>
          <w:color w:val="000000"/>
          <w:spacing w:val="-21"/>
          <w:sz w:val="23"/>
          <w:lang w:val="es-ES"/>
        </w:rPr>
        <w:t xml:space="preserve">, con sus numerosas Comunidades y Grupos </w:t>
      </w:r>
      <w:r>
        <w:rPr>
          <w:rFonts w:ascii="Courier New" w:hAnsi="Courier New"/>
          <w:color w:val="000000"/>
          <w:spacing w:val="-18"/>
          <w:sz w:val="23"/>
          <w:lang w:val="es-ES"/>
        </w:rPr>
        <w:t xml:space="preserve">de Proyectos e Intereses, ¿no es una prueba de </w:t>
      </w:r>
      <w:r>
        <w:rPr>
          <w:rFonts w:ascii="Courier New" w:hAnsi="Courier New"/>
          <w:color w:val="000000"/>
          <w:spacing w:val="-18"/>
          <w:lang w:val="es-ES"/>
        </w:rPr>
        <w:t xml:space="preserve">que su aspiración a </w:t>
      </w:r>
      <w:r>
        <w:rPr>
          <w:rFonts w:ascii="Courier New" w:hAnsi="Courier New"/>
          <w:color w:val="000000"/>
          <w:spacing w:val="-18"/>
          <w:sz w:val="23"/>
          <w:lang w:val="es-ES"/>
        </w:rPr>
        <w:t xml:space="preserve">un pluralismo viviente hasta es mayor que su aspiración a la unidad? Este </w:t>
      </w:r>
      <w:r>
        <w:rPr>
          <w:rFonts w:ascii="Courier New" w:hAnsi="Courier New"/>
          <w:color w:val="000000"/>
          <w:spacing w:val="-19"/>
          <w:sz w:val="23"/>
          <w:lang w:val="es-ES"/>
        </w:rPr>
        <w:t>acento me parece muy cercano al pensamiento de San</w:t>
      </w:r>
    </w:p>
    <w:p w:rsidR="00B30AB6" w:rsidRDefault="00B30AB6" w:rsidP="00B30AB6">
      <w:pPr>
        <w:spacing w:line="216" w:lineRule="auto"/>
        <w:ind w:left="72" w:right="72"/>
        <w:rPr>
          <w:rFonts w:ascii="Courier New" w:hAnsi="Courier New"/>
          <w:color w:val="000000"/>
          <w:spacing w:val="-18"/>
          <w:sz w:val="23"/>
          <w:lang w:val="es-ES"/>
        </w:rPr>
      </w:pPr>
      <w:r>
        <w:rPr>
          <w:rFonts w:ascii="Courier New" w:hAnsi="Courier New"/>
          <w:color w:val="000000"/>
          <w:spacing w:val="-18"/>
          <w:sz w:val="23"/>
          <w:lang w:val="es-ES"/>
        </w:rPr>
        <w:t xml:space="preserve">Pablo: "Si todos fueran un solo miembro, ¿dónde estaría el cuerpo?", dice </w:t>
      </w:r>
      <w:r>
        <w:rPr>
          <w:rFonts w:ascii="Courier New" w:hAnsi="Courier New"/>
          <w:color w:val="000000"/>
          <w:spacing w:val="-23"/>
          <w:sz w:val="23"/>
          <w:lang w:val="es-ES"/>
        </w:rPr>
        <w:t xml:space="preserve">en atención </w:t>
      </w:r>
      <w:r>
        <w:rPr>
          <w:rFonts w:ascii="Courier New" w:hAnsi="Courier New"/>
          <w:color w:val="000000"/>
          <w:spacing w:val="-23"/>
          <w:sz w:val="26"/>
          <w:lang w:val="es-ES"/>
        </w:rPr>
        <w:t xml:space="preserve">a la </w:t>
      </w:r>
      <w:r>
        <w:rPr>
          <w:rFonts w:ascii="Courier New" w:hAnsi="Courier New"/>
          <w:color w:val="000000"/>
          <w:spacing w:val="-23"/>
          <w:sz w:val="23"/>
          <w:lang w:val="es-ES"/>
        </w:rPr>
        <w:t xml:space="preserve">pluralidad. De la unidad está seguro: "Aunque el pie diga </w:t>
      </w:r>
      <w:r>
        <w:rPr>
          <w:rFonts w:ascii="Courier New" w:hAnsi="Courier New"/>
          <w:color w:val="000000"/>
          <w:spacing w:val="-20"/>
          <w:sz w:val="23"/>
          <w:lang w:val="es-ES"/>
        </w:rPr>
        <w:t>'¡No soy la mano, no pertenezco al cuerpo!', sin embargo pertenece".</w:t>
      </w:r>
    </w:p>
    <w:p w:rsidR="00B30AB6" w:rsidRDefault="00B30AB6" w:rsidP="00B30AB6">
      <w:pPr>
        <w:spacing w:line="228" w:lineRule="auto"/>
        <w:ind w:right="144" w:firstLine="72"/>
        <w:rPr>
          <w:rFonts w:ascii="Courier New" w:hAnsi="Courier New"/>
          <w:color w:val="000000"/>
          <w:spacing w:val="-18"/>
          <w:sz w:val="23"/>
          <w:lang w:val="es-ES"/>
        </w:rPr>
      </w:pPr>
      <w:r>
        <w:rPr>
          <w:rFonts w:ascii="Courier New" w:hAnsi="Courier New"/>
          <w:color w:val="000000"/>
          <w:spacing w:val="-18"/>
          <w:sz w:val="23"/>
          <w:lang w:val="es-ES"/>
        </w:rPr>
        <w:t xml:space="preserve">En una época en que el Fundador observó la tendencia </w:t>
      </w:r>
      <w:r>
        <w:rPr>
          <w:rFonts w:ascii="Courier New" w:hAnsi="Courier New"/>
          <w:i/>
          <w:color w:val="000000"/>
          <w:spacing w:val="-18"/>
          <w:w w:val="80"/>
          <w:sz w:val="25"/>
          <w:lang w:val="es-ES"/>
        </w:rPr>
        <w:t xml:space="preserve">a </w:t>
      </w:r>
      <w:r>
        <w:rPr>
          <w:rFonts w:ascii="Courier New" w:hAnsi="Courier New"/>
          <w:color w:val="000000"/>
          <w:spacing w:val="-18"/>
          <w:sz w:val="23"/>
          <w:lang w:val="es-ES"/>
        </w:rPr>
        <w:t xml:space="preserve">una cultura </w:t>
      </w:r>
      <w:r>
        <w:rPr>
          <w:rFonts w:ascii="Courier New" w:hAnsi="Courier New"/>
          <w:color w:val="000000"/>
          <w:spacing w:val="-20"/>
          <w:sz w:val="23"/>
          <w:lang w:val="es-ES"/>
        </w:rPr>
        <w:t xml:space="preserve">unilateral, a la nivelación, la masificación, la despersonalización, desde </w:t>
      </w:r>
      <w:r>
        <w:rPr>
          <w:rFonts w:ascii="Courier New" w:hAnsi="Courier New"/>
          <w:color w:val="000000"/>
          <w:spacing w:val="-18"/>
          <w:sz w:val="23"/>
          <w:lang w:val="es-ES"/>
        </w:rPr>
        <w:t xml:space="preserve">el principio puso el mayor cuidado en despertar, fomentar y cultivar lo </w:t>
      </w:r>
      <w:r>
        <w:rPr>
          <w:rFonts w:ascii="Courier New" w:hAnsi="Courier New"/>
          <w:color w:val="000000"/>
          <w:spacing w:val="-21"/>
          <w:sz w:val="23"/>
          <w:lang w:val="es-ES"/>
        </w:rPr>
        <w:t xml:space="preserve">original, lo personal, el pluralismo. Por el contrario, se preocupó de que </w:t>
      </w:r>
      <w:r>
        <w:rPr>
          <w:rFonts w:ascii="Courier New" w:hAnsi="Courier New"/>
          <w:color w:val="000000"/>
          <w:spacing w:val="-19"/>
          <w:sz w:val="23"/>
          <w:lang w:val="es-ES"/>
        </w:rPr>
        <w:t>todo lo que buscara la unidad no reprimiera rápidamente lo original.</w:t>
      </w:r>
    </w:p>
    <w:p w:rsidR="00B30AB6" w:rsidRDefault="00B30AB6" w:rsidP="00B30AB6">
      <w:pPr>
        <w:spacing w:line="228" w:lineRule="auto"/>
        <w:ind w:right="432"/>
        <w:rPr>
          <w:rFonts w:ascii="Courier New" w:hAnsi="Courier New"/>
          <w:color w:val="000000"/>
          <w:spacing w:val="-22"/>
          <w:sz w:val="23"/>
          <w:lang w:val="es-ES"/>
        </w:rPr>
      </w:pPr>
      <w:r>
        <w:rPr>
          <w:rFonts w:ascii="Courier New" w:hAnsi="Courier New"/>
          <w:color w:val="000000"/>
          <w:spacing w:val="-22"/>
          <w:sz w:val="23"/>
          <w:lang w:val="es-ES"/>
        </w:rPr>
        <w:t xml:space="preserve">En la Carta que el </w:t>
      </w:r>
      <w:proofErr w:type="spellStart"/>
      <w:r>
        <w:rPr>
          <w:rFonts w:ascii="Courier New" w:hAnsi="Courier New"/>
          <w:color w:val="000000"/>
          <w:spacing w:val="-22"/>
          <w:sz w:val="23"/>
          <w:lang w:val="es-ES"/>
        </w:rPr>
        <w:t>P.Kentenich</w:t>
      </w:r>
      <w:proofErr w:type="spellEnd"/>
      <w:r>
        <w:rPr>
          <w:rFonts w:ascii="Courier New" w:hAnsi="Courier New"/>
          <w:color w:val="000000"/>
          <w:spacing w:val="-22"/>
          <w:sz w:val="23"/>
          <w:lang w:val="es-ES"/>
        </w:rPr>
        <w:t xml:space="preserve"> escribió a la Dirección de los </w:t>
      </w:r>
      <w:proofErr w:type="spellStart"/>
      <w:r>
        <w:rPr>
          <w:rFonts w:ascii="Courier New" w:hAnsi="Courier New"/>
          <w:color w:val="000000"/>
          <w:spacing w:val="-22"/>
          <w:sz w:val="23"/>
          <w:lang w:val="es-ES"/>
        </w:rPr>
        <w:t>Pallottinos</w:t>
      </w:r>
      <w:proofErr w:type="spellEnd"/>
      <w:r>
        <w:rPr>
          <w:rFonts w:ascii="Courier New" w:hAnsi="Courier New"/>
          <w:color w:val="000000"/>
          <w:spacing w:val="-22"/>
          <w:sz w:val="23"/>
          <w:lang w:val="es-ES"/>
        </w:rPr>
        <w:t xml:space="preserve"> </w:t>
      </w:r>
      <w:r>
        <w:rPr>
          <w:rFonts w:ascii="Courier New" w:hAnsi="Courier New"/>
          <w:color w:val="000000"/>
          <w:spacing w:val="-18"/>
          <w:sz w:val="23"/>
          <w:lang w:val="es-ES"/>
        </w:rPr>
        <w:t xml:space="preserve">unas semanas antes de la Jornada de </w:t>
      </w:r>
      <w:proofErr w:type="spellStart"/>
      <w:r>
        <w:rPr>
          <w:rFonts w:ascii="Courier New" w:hAnsi="Courier New"/>
          <w:color w:val="000000"/>
          <w:spacing w:val="-18"/>
          <w:sz w:val="23"/>
          <w:lang w:val="es-ES"/>
        </w:rPr>
        <w:t>Hörde</w:t>
      </w:r>
      <w:proofErr w:type="spellEnd"/>
      <w:r>
        <w:rPr>
          <w:rFonts w:ascii="Courier New" w:hAnsi="Courier New"/>
          <w:color w:val="000000"/>
          <w:spacing w:val="-18"/>
          <w:sz w:val="23"/>
          <w:lang w:val="es-ES"/>
        </w:rPr>
        <w:t xml:space="preserve"> y en la que pidió que lo </w:t>
      </w:r>
      <w:r>
        <w:rPr>
          <w:rFonts w:ascii="Courier New" w:hAnsi="Courier New"/>
          <w:color w:val="000000"/>
          <w:spacing w:val="-19"/>
          <w:sz w:val="23"/>
          <w:lang w:val="es-ES"/>
        </w:rPr>
        <w:t xml:space="preserve">liberaran para la tarea </w:t>
      </w:r>
      <w:r>
        <w:rPr>
          <w:rFonts w:ascii="Courier New" w:hAnsi="Courier New"/>
          <w:color w:val="000000"/>
          <w:spacing w:val="-19"/>
          <w:lang w:val="es-ES"/>
        </w:rPr>
        <w:t xml:space="preserve">con </w:t>
      </w:r>
      <w:r>
        <w:rPr>
          <w:rFonts w:ascii="Courier New" w:hAnsi="Courier New"/>
          <w:color w:val="000000"/>
          <w:spacing w:val="-19"/>
          <w:sz w:val="23"/>
          <w:lang w:val="es-ES"/>
        </w:rPr>
        <w:t>el nuevo Movimiento, dice:</w:t>
      </w:r>
    </w:p>
    <w:p w:rsidR="00B30AB6" w:rsidRDefault="00B30AB6" w:rsidP="00B30AB6">
      <w:pPr>
        <w:spacing w:line="225" w:lineRule="auto"/>
        <w:ind w:right="432"/>
        <w:rPr>
          <w:rFonts w:ascii="Courier New" w:hAnsi="Courier New"/>
          <w:color w:val="000000"/>
          <w:spacing w:val="-15"/>
          <w:sz w:val="23"/>
          <w:lang w:val="es-ES"/>
        </w:rPr>
      </w:pPr>
      <w:r w:rsidRPr="006F45E7">
        <w:pict>
          <v:line id="_x0000_s1027" style="position:absolute;z-index:251661312;mso-position-vertical-relative:page" from="521.3pt,356.5pt" to="521.3pt,686.8pt" strokecolor="#d3d3d3" strokeweight="1.45pt">
            <w10:wrap anchory="page"/>
          </v:line>
        </w:pict>
      </w:r>
      <w:r>
        <w:rPr>
          <w:rFonts w:ascii="Courier New" w:hAnsi="Courier New"/>
          <w:color w:val="000000"/>
          <w:spacing w:val="-15"/>
          <w:sz w:val="23"/>
          <w:lang w:val="es-ES"/>
        </w:rPr>
        <w:t xml:space="preserve">"Para cada organizador hay dos posibilidades para alcanzar su meta. </w:t>
      </w:r>
      <w:r>
        <w:rPr>
          <w:rFonts w:ascii="Courier New" w:hAnsi="Courier New"/>
          <w:color w:val="000000"/>
          <w:spacing w:val="-22"/>
          <w:sz w:val="23"/>
          <w:lang w:val="es-ES"/>
        </w:rPr>
        <w:t xml:space="preserve">Puede presentarse públicamente con estatutos ya listos y alistar en una </w:t>
      </w:r>
      <w:r>
        <w:rPr>
          <w:rFonts w:ascii="Courier New" w:hAnsi="Courier New"/>
          <w:color w:val="000000"/>
          <w:spacing w:val="-24"/>
          <w:sz w:val="23"/>
          <w:lang w:val="es-ES"/>
        </w:rPr>
        <w:t xml:space="preserve">asociación a los que se sientan atraídos por eso. Pero también puede, en </w:t>
      </w:r>
      <w:r>
        <w:rPr>
          <w:rFonts w:ascii="Courier New" w:hAnsi="Courier New"/>
          <w:color w:val="000000"/>
          <w:spacing w:val="-20"/>
          <w:sz w:val="23"/>
          <w:lang w:val="es-ES"/>
        </w:rPr>
        <w:t xml:space="preserve">primer lugar, reunir en torno a sí almas espiritualmente emparentadas, </w:t>
      </w:r>
      <w:r>
        <w:rPr>
          <w:rFonts w:ascii="Courier New" w:hAnsi="Courier New"/>
          <w:color w:val="000000"/>
          <w:spacing w:val="-21"/>
          <w:sz w:val="23"/>
          <w:lang w:val="es-ES"/>
        </w:rPr>
        <w:t>impregnarlas con el espíritu correcto y entonces, con ellas y por ellas,</w:t>
      </w:r>
    </w:p>
    <w:p w:rsidR="00B30AB6" w:rsidRDefault="00B30AB6" w:rsidP="00B30AB6">
      <w:pPr>
        <w:spacing w:line="228" w:lineRule="auto"/>
        <w:ind w:right="72"/>
        <w:rPr>
          <w:rFonts w:ascii="Courier New" w:hAnsi="Courier New"/>
          <w:color w:val="000000"/>
          <w:spacing w:val="-21"/>
          <w:sz w:val="23"/>
          <w:lang w:val="es-ES"/>
        </w:rPr>
      </w:pPr>
      <w:proofErr w:type="gramStart"/>
      <w:r>
        <w:rPr>
          <w:rFonts w:ascii="Courier New" w:hAnsi="Courier New"/>
          <w:color w:val="000000"/>
          <w:spacing w:val="-21"/>
          <w:sz w:val="23"/>
          <w:lang w:val="es-ES"/>
        </w:rPr>
        <w:t>hacer</w:t>
      </w:r>
      <w:proofErr w:type="gramEnd"/>
      <w:r>
        <w:rPr>
          <w:rFonts w:ascii="Courier New" w:hAnsi="Courier New"/>
          <w:color w:val="000000"/>
          <w:spacing w:val="-21"/>
          <w:sz w:val="23"/>
          <w:lang w:val="es-ES"/>
        </w:rPr>
        <w:t xml:space="preserve"> que se funde la organización. La tarea de la Federación Apostólica es </w:t>
      </w:r>
      <w:r>
        <w:rPr>
          <w:rFonts w:ascii="Courier New" w:hAnsi="Courier New"/>
          <w:color w:val="000000"/>
          <w:spacing w:val="-15"/>
          <w:sz w:val="23"/>
          <w:lang w:val="es-ES"/>
        </w:rPr>
        <w:t xml:space="preserve">tan elevada y la vida del alma de nuestros círculos educados tiene un </w:t>
      </w:r>
      <w:r>
        <w:rPr>
          <w:rFonts w:ascii="Courier New" w:hAnsi="Courier New"/>
          <w:color w:val="000000"/>
          <w:spacing w:val="-17"/>
          <w:sz w:val="23"/>
          <w:lang w:val="es-ES"/>
        </w:rPr>
        <w:t xml:space="preserve">acento y una peculiaridad tan fuertes, que sólo el segundo camino tiene </w:t>
      </w:r>
      <w:r>
        <w:rPr>
          <w:rFonts w:ascii="Courier New" w:hAnsi="Courier New"/>
          <w:color w:val="000000"/>
          <w:spacing w:val="-14"/>
          <w:sz w:val="23"/>
          <w:lang w:val="es-ES"/>
        </w:rPr>
        <w:t>visos de éxito".</w:t>
      </w:r>
    </w:p>
    <w:p w:rsidR="00B30AB6" w:rsidRDefault="00B30AB6" w:rsidP="00B30AB6">
      <w:pPr>
        <w:spacing w:line="228" w:lineRule="auto"/>
        <w:ind w:right="144"/>
        <w:rPr>
          <w:rFonts w:ascii="Courier New" w:hAnsi="Courier New"/>
          <w:color w:val="000000"/>
          <w:spacing w:val="-22"/>
          <w:sz w:val="23"/>
          <w:lang w:val="es-ES"/>
        </w:rPr>
      </w:pPr>
      <w:r>
        <w:rPr>
          <w:rFonts w:ascii="Courier New" w:hAnsi="Courier New"/>
          <w:color w:val="000000"/>
          <w:spacing w:val="-22"/>
          <w:sz w:val="23"/>
          <w:lang w:val="es-ES"/>
        </w:rPr>
        <w:t xml:space="preserve">Así fuimos fundados: En la medida de lo posible nada de cosas prefijadas y </w:t>
      </w:r>
      <w:r>
        <w:rPr>
          <w:rFonts w:ascii="Courier New" w:hAnsi="Courier New"/>
          <w:color w:val="000000"/>
          <w:spacing w:val="-18"/>
          <w:sz w:val="23"/>
          <w:lang w:val="es-ES"/>
        </w:rPr>
        <w:t xml:space="preserve">mucha libertad, con consideración a la original vida del alma; la </w:t>
      </w:r>
      <w:r>
        <w:rPr>
          <w:rFonts w:ascii="Courier New" w:hAnsi="Courier New"/>
          <w:color w:val="000000"/>
          <w:spacing w:val="-6"/>
          <w:sz w:val="23"/>
          <w:lang w:val="es-ES"/>
        </w:rPr>
        <w:t xml:space="preserve">organización debe desarrollarse después. Eso debería repetirse </w:t>
      </w:r>
      <w:r>
        <w:rPr>
          <w:rFonts w:ascii="Courier New" w:hAnsi="Courier New"/>
          <w:color w:val="000000"/>
          <w:spacing w:val="-20"/>
          <w:sz w:val="23"/>
          <w:lang w:val="es-ES"/>
        </w:rPr>
        <w:t>proporcionalmente en cada nueva fundación de la Federación.</w:t>
      </w:r>
    </w:p>
    <w:p w:rsidR="00B30AB6" w:rsidRDefault="00B30AB6" w:rsidP="00B30AB6">
      <w:pPr>
        <w:spacing w:line="230" w:lineRule="auto"/>
        <w:ind w:right="72"/>
        <w:rPr>
          <w:rFonts w:ascii="Courier New" w:hAnsi="Courier New"/>
          <w:color w:val="000000"/>
          <w:spacing w:val="-24"/>
          <w:sz w:val="23"/>
          <w:lang w:val="es-ES"/>
        </w:rPr>
      </w:pPr>
      <w:r>
        <w:rPr>
          <w:rFonts w:ascii="Courier New" w:hAnsi="Courier New"/>
          <w:color w:val="000000"/>
          <w:spacing w:val="-24"/>
          <w:sz w:val="23"/>
          <w:lang w:val="es-ES"/>
        </w:rPr>
        <w:t xml:space="preserve">Por eso, la primera pregunta que deberíamos plantearnos como Comunidades de </w:t>
      </w:r>
      <w:r>
        <w:rPr>
          <w:rFonts w:ascii="Courier New" w:hAnsi="Courier New"/>
          <w:color w:val="000000"/>
          <w:spacing w:val="-22"/>
          <w:sz w:val="23"/>
          <w:lang w:val="es-ES"/>
        </w:rPr>
        <w:t xml:space="preserve">Federación es: ¿Vive en nosotros este amor al pluralismo? ¿Nos alegramos y </w:t>
      </w:r>
      <w:r>
        <w:rPr>
          <w:rFonts w:ascii="Courier New" w:hAnsi="Courier New"/>
          <w:color w:val="000000"/>
          <w:spacing w:val="-24"/>
          <w:sz w:val="23"/>
          <w:lang w:val="es-ES"/>
        </w:rPr>
        <w:t xml:space="preserve">fomentamos que quien se acerque sea distinto, que traiga nuevas ideas? ¿Nos </w:t>
      </w:r>
      <w:r>
        <w:rPr>
          <w:rFonts w:ascii="Courier New" w:hAnsi="Courier New"/>
          <w:color w:val="000000"/>
          <w:spacing w:val="-12"/>
          <w:sz w:val="23"/>
          <w:lang w:val="es-ES"/>
        </w:rPr>
        <w:t xml:space="preserve">conformamos realmente con transmitirles como únicas obligaciones las </w:t>
      </w:r>
      <w:r>
        <w:rPr>
          <w:rFonts w:ascii="Courier New" w:hAnsi="Courier New"/>
          <w:color w:val="000000"/>
          <w:spacing w:val="-16"/>
          <w:sz w:val="23"/>
          <w:lang w:val="es-ES"/>
        </w:rPr>
        <w:t xml:space="preserve">obligaciones de Federación </w:t>
      </w:r>
      <w:r>
        <w:rPr>
          <w:rFonts w:ascii="Courier New" w:hAnsi="Courier New"/>
          <w:color w:val="000000"/>
          <w:spacing w:val="-16"/>
          <w:lang w:val="es-ES"/>
        </w:rPr>
        <w:t xml:space="preserve">a quienes </w:t>
      </w:r>
      <w:r>
        <w:rPr>
          <w:rFonts w:ascii="Courier New" w:hAnsi="Courier New"/>
          <w:color w:val="000000"/>
          <w:spacing w:val="-16"/>
          <w:sz w:val="23"/>
          <w:lang w:val="es-ES"/>
        </w:rPr>
        <w:t xml:space="preserve">se interesan en nuestra comunidad? </w:t>
      </w:r>
      <w:r>
        <w:rPr>
          <w:rFonts w:ascii="Courier New" w:hAnsi="Courier New"/>
          <w:color w:val="000000"/>
          <w:spacing w:val="-19"/>
          <w:sz w:val="23"/>
          <w:lang w:val="es-ES"/>
        </w:rPr>
        <w:t>¿</w:t>
      </w:r>
      <w:proofErr w:type="gramStart"/>
      <w:r>
        <w:rPr>
          <w:rFonts w:ascii="Courier New" w:hAnsi="Courier New"/>
          <w:color w:val="000000"/>
          <w:spacing w:val="-19"/>
          <w:sz w:val="23"/>
          <w:lang w:val="es-ES"/>
        </w:rPr>
        <w:t>Todo los demás, entonces, "con ellos y por ellos"?</w:t>
      </w:r>
      <w:proofErr w:type="gramEnd"/>
      <w:r>
        <w:rPr>
          <w:rFonts w:ascii="Courier New" w:hAnsi="Courier New"/>
          <w:color w:val="000000"/>
          <w:spacing w:val="-19"/>
          <w:sz w:val="23"/>
          <w:lang w:val="es-ES"/>
        </w:rPr>
        <w:t xml:space="preserve"> ¿O tendemos, antes de </w:t>
      </w:r>
      <w:r>
        <w:rPr>
          <w:rFonts w:ascii="Courier New" w:hAnsi="Courier New"/>
          <w:color w:val="000000"/>
          <w:spacing w:val="-8"/>
          <w:sz w:val="23"/>
          <w:lang w:val="es-ES"/>
        </w:rPr>
        <w:t xml:space="preserve">toda pregunta, a pasarles un par de leyes no escritas, las cosas </w:t>
      </w:r>
      <w:r>
        <w:rPr>
          <w:rFonts w:ascii="Courier New" w:hAnsi="Courier New"/>
          <w:color w:val="000000"/>
          <w:spacing w:val="-18"/>
          <w:sz w:val="23"/>
          <w:lang w:val="es-ES"/>
        </w:rPr>
        <w:t xml:space="preserve">sobreentendidas a las que tienen que ajustarse?: tal o cual oración son </w:t>
      </w:r>
      <w:r>
        <w:rPr>
          <w:rFonts w:ascii="Courier New" w:hAnsi="Courier New"/>
          <w:color w:val="000000"/>
          <w:spacing w:val="-20"/>
          <w:sz w:val="23"/>
          <w:lang w:val="es-ES"/>
        </w:rPr>
        <w:t xml:space="preserve">habituales entre nosotros, tienen que introducirse en tal o cual ideal de </w:t>
      </w:r>
      <w:r>
        <w:rPr>
          <w:rFonts w:ascii="Courier New" w:hAnsi="Courier New"/>
          <w:color w:val="000000"/>
          <w:spacing w:val="-18"/>
          <w:sz w:val="23"/>
          <w:lang w:val="es-ES"/>
        </w:rPr>
        <w:t xml:space="preserve">comunidad, de región, tal o cual vestimenta es para nosotros más o menos adecuada. Muchas veces, ¿no sabemos con toda exactitud qué es lo que los </w:t>
      </w:r>
      <w:r>
        <w:rPr>
          <w:rFonts w:ascii="Courier New" w:hAnsi="Courier New"/>
          <w:color w:val="000000"/>
          <w:spacing w:val="-19"/>
          <w:sz w:val="23"/>
          <w:lang w:val="es-ES"/>
        </w:rPr>
        <w:t>otros tienen que hacer por Magnanimidad o Espíritu de Familia?</w:t>
      </w:r>
    </w:p>
    <w:p w:rsidR="00B30AB6" w:rsidRDefault="00B30AB6" w:rsidP="00B30AB6">
      <w:pPr>
        <w:spacing w:line="235" w:lineRule="auto"/>
        <w:ind w:right="72"/>
        <w:rPr>
          <w:rFonts w:ascii="Courier New" w:hAnsi="Courier New"/>
          <w:color w:val="000000"/>
          <w:spacing w:val="-19"/>
          <w:sz w:val="23"/>
          <w:lang w:val="es-ES"/>
        </w:rPr>
      </w:pPr>
      <w:r>
        <w:rPr>
          <w:rFonts w:ascii="Courier New" w:hAnsi="Courier New"/>
          <w:color w:val="000000"/>
          <w:spacing w:val="-19"/>
          <w:sz w:val="23"/>
          <w:lang w:val="es-ES"/>
        </w:rPr>
        <w:t xml:space="preserve">En este contexto, quisiera poner esto a consideración: "La juventud actual </w:t>
      </w:r>
      <w:r>
        <w:rPr>
          <w:rFonts w:ascii="Courier New" w:hAnsi="Courier New"/>
          <w:color w:val="000000"/>
          <w:spacing w:val="-22"/>
          <w:sz w:val="23"/>
          <w:lang w:val="es-ES"/>
        </w:rPr>
        <w:t xml:space="preserve">es corrompida desde la base; es mala, impía y haragana. Nunca llegará a ser </w:t>
      </w:r>
      <w:r>
        <w:rPr>
          <w:rFonts w:ascii="Courier New" w:hAnsi="Courier New"/>
          <w:color w:val="000000"/>
          <w:spacing w:val="-24"/>
          <w:sz w:val="23"/>
          <w:lang w:val="es-ES"/>
        </w:rPr>
        <w:t xml:space="preserve">como la juventud de antes y nunca podrá mantener nuestra cultura". No es mi </w:t>
      </w:r>
      <w:r>
        <w:rPr>
          <w:rFonts w:ascii="Courier New" w:hAnsi="Courier New"/>
          <w:color w:val="000000"/>
          <w:spacing w:val="-18"/>
          <w:sz w:val="23"/>
          <w:lang w:val="es-ES"/>
        </w:rPr>
        <w:t xml:space="preserve">opinión; está en un fragmento de arcilla de hace cinco mil años. Una </w:t>
      </w:r>
      <w:r>
        <w:rPr>
          <w:rFonts w:ascii="Courier New" w:hAnsi="Courier New"/>
          <w:color w:val="000000"/>
          <w:spacing w:val="-20"/>
          <w:sz w:val="23"/>
          <w:lang w:val="es-ES"/>
        </w:rPr>
        <w:t xml:space="preserve">inscripción que nos dice hoy: la historia continúa. Podemos confiar en la </w:t>
      </w:r>
      <w:r>
        <w:rPr>
          <w:rFonts w:ascii="Courier New" w:hAnsi="Courier New"/>
          <w:color w:val="000000"/>
          <w:spacing w:val="-16"/>
          <w:sz w:val="23"/>
          <w:lang w:val="es-ES"/>
        </w:rPr>
        <w:t>próxima generación.</w:t>
      </w:r>
    </w:p>
    <w:p w:rsidR="00B30AB6" w:rsidRPr="00186614" w:rsidRDefault="00B30AB6" w:rsidP="00B30AB6">
      <w:pPr>
        <w:rPr>
          <w:lang w:val="es-CL"/>
        </w:rPr>
        <w:sectPr w:rsidR="00B30AB6" w:rsidRPr="00186614">
          <w:footerReference w:type="default" r:id="rId4"/>
          <w:pgSz w:w="12240" w:h="15840"/>
          <w:pgMar w:top="1048" w:right="1548" w:bottom="576" w:left="1632" w:header="720" w:footer="0" w:gutter="0"/>
          <w:cols w:space="720"/>
        </w:sectPr>
      </w:pPr>
    </w:p>
    <w:p w:rsidR="00B30AB6" w:rsidRDefault="00B30AB6" w:rsidP="00B30AB6">
      <w:pPr>
        <w:ind w:left="72" w:right="144"/>
        <w:rPr>
          <w:rFonts w:ascii="Courier New" w:hAnsi="Courier New"/>
          <w:color w:val="000000"/>
          <w:spacing w:val="-19"/>
          <w:sz w:val="23"/>
          <w:lang w:val="es-ES"/>
        </w:rPr>
      </w:pPr>
      <w:r>
        <w:rPr>
          <w:rFonts w:ascii="Courier New" w:hAnsi="Courier New"/>
          <w:color w:val="000000"/>
          <w:spacing w:val="-19"/>
          <w:sz w:val="23"/>
          <w:lang w:val="es-ES"/>
        </w:rPr>
        <w:lastRenderedPageBreak/>
        <w:t xml:space="preserve">El amor al pluralismo supone confianza. Confianza en la vocación personal </w:t>
      </w:r>
      <w:r>
        <w:rPr>
          <w:rFonts w:ascii="Courier New" w:hAnsi="Courier New"/>
          <w:color w:val="000000"/>
          <w:spacing w:val="-24"/>
          <w:sz w:val="23"/>
          <w:lang w:val="es-ES"/>
        </w:rPr>
        <w:t xml:space="preserve">de cada uno. Confianza en la vocación original de cada próxima generación. </w:t>
      </w:r>
      <w:r>
        <w:rPr>
          <w:rFonts w:ascii="Courier New" w:hAnsi="Courier New"/>
          <w:color w:val="000000"/>
          <w:spacing w:val="-18"/>
          <w:sz w:val="23"/>
          <w:lang w:val="es-ES"/>
        </w:rPr>
        <w:t xml:space="preserve">Obviamente que entonces también hay que preguntarse qué es lo que une a </w:t>
      </w:r>
      <w:r>
        <w:rPr>
          <w:rFonts w:ascii="Courier New" w:hAnsi="Courier New"/>
          <w:color w:val="000000"/>
          <w:spacing w:val="-20"/>
          <w:sz w:val="23"/>
          <w:lang w:val="es-ES"/>
        </w:rPr>
        <w:t>esta pluralidad, cómo reconocemos y cultivamos nuestra vocación común.</w:t>
      </w:r>
    </w:p>
    <w:p w:rsidR="00B30AB6" w:rsidRDefault="00B30AB6" w:rsidP="00B30AB6">
      <w:pPr>
        <w:ind w:left="72" w:right="288"/>
        <w:rPr>
          <w:rFonts w:ascii="Courier New" w:hAnsi="Courier New"/>
          <w:color w:val="000000"/>
          <w:spacing w:val="-12"/>
          <w:sz w:val="23"/>
          <w:lang w:val="es-ES"/>
        </w:rPr>
      </w:pPr>
      <w:r>
        <w:rPr>
          <w:rFonts w:ascii="Courier New" w:hAnsi="Courier New"/>
          <w:color w:val="000000"/>
          <w:spacing w:val="-12"/>
          <w:sz w:val="23"/>
          <w:lang w:val="es-ES"/>
        </w:rPr>
        <w:t>En la Plática de nuestro Padre y Fundador para sus</w:t>
      </w:r>
      <w:r>
        <w:rPr>
          <w:rFonts w:ascii="Courier New" w:hAnsi="Courier New"/>
          <w:color w:val="000000"/>
          <w:spacing w:val="-12"/>
          <w:w w:val="75"/>
          <w:sz w:val="26"/>
          <w:lang w:val="es-ES"/>
        </w:rPr>
        <w:t xml:space="preserve"> </w:t>
      </w:r>
      <w:r>
        <w:rPr>
          <w:rFonts w:ascii="Courier New" w:hAnsi="Courier New"/>
          <w:color w:val="000000"/>
          <w:spacing w:val="-12"/>
          <w:sz w:val="23"/>
          <w:lang w:val="es-ES"/>
        </w:rPr>
        <w:t xml:space="preserve">Bodas de Plata </w:t>
      </w:r>
      <w:r>
        <w:rPr>
          <w:rFonts w:ascii="Courier New" w:hAnsi="Courier New"/>
          <w:color w:val="000000"/>
          <w:spacing w:val="-22"/>
          <w:sz w:val="23"/>
          <w:lang w:val="es-ES"/>
        </w:rPr>
        <w:t xml:space="preserve">Presbiterales insiste </w:t>
      </w:r>
      <w:r>
        <w:rPr>
          <w:rFonts w:ascii="Courier New" w:hAnsi="Courier New"/>
          <w:i/>
          <w:color w:val="000000"/>
          <w:spacing w:val="-22"/>
          <w:sz w:val="23"/>
          <w:lang w:val="es-ES"/>
        </w:rPr>
        <w:t xml:space="preserve">en </w:t>
      </w:r>
      <w:r>
        <w:rPr>
          <w:rFonts w:ascii="Courier New" w:hAnsi="Courier New"/>
          <w:color w:val="000000"/>
          <w:spacing w:val="-22"/>
          <w:sz w:val="23"/>
          <w:lang w:val="es-ES"/>
        </w:rPr>
        <w:t xml:space="preserve">que </w:t>
      </w:r>
      <w:proofErr w:type="spellStart"/>
      <w:r>
        <w:rPr>
          <w:rFonts w:ascii="Courier New" w:hAnsi="Courier New"/>
          <w:color w:val="000000"/>
          <w:spacing w:val="-22"/>
          <w:sz w:val="23"/>
          <w:lang w:val="es-ES"/>
        </w:rPr>
        <w:t>Schönstatt</w:t>
      </w:r>
      <w:proofErr w:type="spellEnd"/>
      <w:r>
        <w:rPr>
          <w:rFonts w:ascii="Courier New" w:hAnsi="Courier New"/>
          <w:color w:val="000000"/>
          <w:spacing w:val="-22"/>
          <w:sz w:val="23"/>
          <w:lang w:val="es-ES"/>
        </w:rPr>
        <w:t xml:space="preserve"> no es obra de él solo sino que es </w:t>
      </w:r>
      <w:r>
        <w:rPr>
          <w:rFonts w:ascii="Courier New" w:hAnsi="Courier New"/>
          <w:color w:val="000000"/>
          <w:spacing w:val="-20"/>
          <w:sz w:val="23"/>
          <w:lang w:val="es-ES"/>
        </w:rPr>
        <w:t>una obra común: "La Obra completa que surgió es tanto obra de Uds.</w:t>
      </w:r>
    </w:p>
    <w:p w:rsidR="00B30AB6" w:rsidRDefault="00B30AB6" w:rsidP="00B30AB6">
      <w:pPr>
        <w:ind w:left="72" w:right="72"/>
        <w:rPr>
          <w:rFonts w:ascii="Courier New" w:hAnsi="Courier New"/>
          <w:color w:val="000000"/>
          <w:spacing w:val="-20"/>
          <w:sz w:val="23"/>
          <w:lang w:val="es-ES"/>
        </w:rPr>
      </w:pPr>
      <w:proofErr w:type="gramStart"/>
      <w:r>
        <w:rPr>
          <w:rFonts w:ascii="Courier New" w:hAnsi="Courier New"/>
          <w:color w:val="000000"/>
          <w:spacing w:val="-20"/>
          <w:sz w:val="23"/>
          <w:lang w:val="es-ES"/>
        </w:rPr>
        <w:t>como</w:t>
      </w:r>
      <w:proofErr w:type="gramEnd"/>
      <w:r>
        <w:rPr>
          <w:rFonts w:ascii="Courier New" w:hAnsi="Courier New"/>
          <w:color w:val="000000"/>
          <w:spacing w:val="-20"/>
          <w:sz w:val="23"/>
          <w:lang w:val="es-ES"/>
        </w:rPr>
        <w:t xml:space="preserve"> mía". Y explica lo que quiere decir: mantuvo innumerables conversaciones, pudo mirar hondo en las almas, y lo que allí encontró bueno y viviente, a eso le creó un ámbito para que creciera en </w:t>
      </w:r>
      <w:proofErr w:type="spellStart"/>
      <w:r>
        <w:rPr>
          <w:rFonts w:ascii="Courier New" w:hAnsi="Courier New"/>
          <w:color w:val="000000"/>
          <w:spacing w:val="-20"/>
          <w:sz w:val="23"/>
          <w:lang w:val="es-ES"/>
        </w:rPr>
        <w:t>Schönstatt</w:t>
      </w:r>
      <w:proofErr w:type="spellEnd"/>
      <w:r>
        <w:rPr>
          <w:rFonts w:ascii="Courier New" w:hAnsi="Courier New"/>
          <w:color w:val="000000"/>
          <w:spacing w:val="-20"/>
          <w:sz w:val="23"/>
          <w:lang w:val="es-ES"/>
        </w:rPr>
        <w:t>.</w:t>
      </w:r>
    </w:p>
    <w:p w:rsidR="00B30AB6" w:rsidRDefault="00B30AB6" w:rsidP="00B30AB6">
      <w:pPr>
        <w:ind w:left="72" w:right="360"/>
        <w:rPr>
          <w:rFonts w:ascii="Courier New" w:hAnsi="Courier New"/>
          <w:color w:val="000000"/>
          <w:spacing w:val="-24"/>
          <w:sz w:val="23"/>
          <w:lang w:val="es-ES"/>
        </w:rPr>
      </w:pPr>
      <w:r>
        <w:rPr>
          <w:rFonts w:ascii="Courier New" w:hAnsi="Courier New"/>
          <w:color w:val="000000"/>
          <w:spacing w:val="-24"/>
          <w:sz w:val="23"/>
          <w:lang w:val="es-ES"/>
        </w:rPr>
        <w:t xml:space="preserve">La consecuencia de este procedimiento fue: "Cada uno se redescubre a sí </w:t>
      </w:r>
      <w:r>
        <w:rPr>
          <w:rFonts w:ascii="Courier New" w:hAnsi="Courier New"/>
          <w:color w:val="000000"/>
          <w:spacing w:val="-20"/>
          <w:sz w:val="23"/>
          <w:lang w:val="es-ES"/>
        </w:rPr>
        <w:t>mismo, lo mejor de su alma, en la Familia, en todo lo que queremos".</w:t>
      </w:r>
    </w:p>
    <w:p w:rsidR="00B30AB6" w:rsidRDefault="00B30AB6" w:rsidP="00B30AB6">
      <w:pPr>
        <w:ind w:left="72" w:right="648"/>
        <w:rPr>
          <w:rFonts w:ascii="Courier New" w:hAnsi="Courier New"/>
          <w:color w:val="000000"/>
          <w:spacing w:val="-24"/>
          <w:sz w:val="23"/>
          <w:lang w:val="es-ES"/>
        </w:rPr>
      </w:pPr>
      <w:r>
        <w:rPr>
          <w:rFonts w:ascii="Courier New" w:hAnsi="Courier New"/>
          <w:color w:val="000000"/>
          <w:spacing w:val="-24"/>
          <w:sz w:val="23"/>
          <w:lang w:val="es-ES"/>
        </w:rPr>
        <w:t xml:space="preserve">De una manera semejante, en nuestras comunidades tenemos que lograr la </w:t>
      </w:r>
      <w:r>
        <w:rPr>
          <w:rFonts w:ascii="Courier New" w:hAnsi="Courier New"/>
          <w:color w:val="000000"/>
          <w:spacing w:val="-20"/>
          <w:sz w:val="23"/>
          <w:lang w:val="es-ES"/>
        </w:rPr>
        <w:t>unidad a través de una vocación común, de un ideal común.</w:t>
      </w:r>
    </w:p>
    <w:p w:rsidR="00B30AB6" w:rsidRDefault="00B30AB6" w:rsidP="00B30AB6">
      <w:pPr>
        <w:ind w:left="72" w:right="648"/>
        <w:rPr>
          <w:rFonts w:ascii="Courier New" w:hAnsi="Courier New"/>
          <w:color w:val="000000"/>
          <w:spacing w:val="-24"/>
          <w:sz w:val="23"/>
          <w:lang w:val="es-ES"/>
        </w:rPr>
      </w:pPr>
      <w:r>
        <w:rPr>
          <w:rFonts w:ascii="Courier New" w:hAnsi="Courier New"/>
          <w:color w:val="000000"/>
          <w:spacing w:val="-24"/>
          <w:sz w:val="23"/>
          <w:lang w:val="es-ES"/>
        </w:rPr>
        <w:t xml:space="preserve">Ya citamos esta frase: "Impregnar las almas con el espíritu correcto". </w:t>
      </w:r>
      <w:r>
        <w:rPr>
          <w:rFonts w:ascii="Courier New" w:hAnsi="Courier New"/>
          <w:color w:val="000000"/>
          <w:spacing w:val="-20"/>
          <w:sz w:val="23"/>
          <w:lang w:val="es-ES"/>
        </w:rPr>
        <w:t>Suena un poco a adoctrinamiento. Pero para nada se trata de eso.</w:t>
      </w:r>
    </w:p>
    <w:p w:rsidR="00B30AB6" w:rsidRDefault="00B30AB6" w:rsidP="00B30AB6">
      <w:pPr>
        <w:ind w:left="72" w:right="72"/>
        <w:rPr>
          <w:rFonts w:ascii="Courier New" w:hAnsi="Courier New"/>
          <w:color w:val="000000"/>
          <w:spacing w:val="-21"/>
          <w:sz w:val="23"/>
          <w:lang w:val="es-ES"/>
        </w:rPr>
      </w:pPr>
      <w:r>
        <w:rPr>
          <w:rFonts w:ascii="Courier New" w:hAnsi="Courier New"/>
          <w:color w:val="000000"/>
          <w:spacing w:val="-21"/>
          <w:sz w:val="23"/>
          <w:lang w:val="es-ES"/>
        </w:rPr>
        <w:t xml:space="preserve">"Impregnar las alma con el espíritu correcto" no significa inocular a otros </w:t>
      </w:r>
      <w:r>
        <w:rPr>
          <w:rFonts w:ascii="Courier New" w:hAnsi="Courier New"/>
          <w:color w:val="000000"/>
          <w:spacing w:val="-18"/>
          <w:sz w:val="23"/>
          <w:lang w:val="es-ES"/>
        </w:rPr>
        <w:t xml:space="preserve">un ideal de comunidad tradicional; tampoco presentárselos para que se </w:t>
      </w:r>
      <w:r>
        <w:rPr>
          <w:rFonts w:ascii="Courier New" w:hAnsi="Courier New"/>
          <w:color w:val="000000"/>
          <w:spacing w:val="-20"/>
          <w:sz w:val="23"/>
          <w:lang w:val="es-ES"/>
        </w:rPr>
        <w:t>decidan por él lo más rápidamente posible.</w:t>
      </w:r>
    </w:p>
    <w:p w:rsidR="00B30AB6" w:rsidRDefault="00B30AB6" w:rsidP="00B30AB6">
      <w:pPr>
        <w:ind w:left="72" w:right="72"/>
        <w:rPr>
          <w:rFonts w:ascii="Courier New" w:hAnsi="Courier New"/>
          <w:color w:val="000000"/>
          <w:spacing w:val="-21"/>
          <w:sz w:val="23"/>
          <w:lang w:val="es-ES"/>
        </w:rPr>
      </w:pPr>
      <w:r>
        <w:rPr>
          <w:rFonts w:ascii="Courier New" w:hAnsi="Courier New"/>
          <w:color w:val="000000"/>
          <w:spacing w:val="-21"/>
          <w:sz w:val="23"/>
          <w:lang w:val="es-ES"/>
        </w:rPr>
        <w:t xml:space="preserve">El </w:t>
      </w:r>
      <w:proofErr w:type="spellStart"/>
      <w:r>
        <w:rPr>
          <w:rFonts w:ascii="Courier New" w:hAnsi="Courier New"/>
          <w:color w:val="000000"/>
          <w:spacing w:val="-21"/>
          <w:sz w:val="23"/>
          <w:lang w:val="es-ES"/>
        </w:rPr>
        <w:t>P.Kentenich</w:t>
      </w:r>
      <w:proofErr w:type="spellEnd"/>
      <w:r>
        <w:rPr>
          <w:rFonts w:ascii="Courier New" w:hAnsi="Courier New"/>
          <w:color w:val="000000"/>
          <w:spacing w:val="-21"/>
          <w:sz w:val="23"/>
          <w:lang w:val="es-ES"/>
        </w:rPr>
        <w:t xml:space="preserve"> describe la tarea del educador en una comunidad de un modo inverso: captar lo que vive en cada alma y ayudar a ponerlo en relación con </w:t>
      </w:r>
      <w:r>
        <w:rPr>
          <w:rFonts w:ascii="Courier New" w:hAnsi="Courier New"/>
          <w:color w:val="000000"/>
          <w:spacing w:val="-23"/>
          <w:sz w:val="23"/>
          <w:lang w:val="es-ES"/>
        </w:rPr>
        <w:t xml:space="preserve">el ideal de la comunidad. Unidad y comunidad no surgen porque de cualquier </w:t>
      </w:r>
      <w:r>
        <w:rPr>
          <w:rFonts w:ascii="Courier New" w:hAnsi="Courier New"/>
          <w:color w:val="000000"/>
          <w:spacing w:val="-21"/>
          <w:sz w:val="23"/>
          <w:lang w:val="es-ES"/>
        </w:rPr>
        <w:t xml:space="preserve">manera se capte y acepte un ideal definitivamente ajeno. Surgen mucho más </w:t>
      </w:r>
      <w:r>
        <w:rPr>
          <w:rFonts w:ascii="Courier New" w:hAnsi="Courier New"/>
          <w:color w:val="000000"/>
          <w:spacing w:val="-20"/>
          <w:sz w:val="23"/>
          <w:lang w:val="es-ES"/>
        </w:rPr>
        <w:t xml:space="preserve">porque se descubre más y más que, en su vocación más originaria, se está </w:t>
      </w:r>
      <w:r>
        <w:rPr>
          <w:rFonts w:ascii="Courier New" w:hAnsi="Courier New"/>
          <w:color w:val="000000"/>
          <w:spacing w:val="-25"/>
          <w:sz w:val="23"/>
          <w:lang w:val="es-ES"/>
        </w:rPr>
        <w:t xml:space="preserve">vinculado con la vocación de la comunidad. En este contexto, el </w:t>
      </w:r>
      <w:proofErr w:type="spellStart"/>
      <w:r>
        <w:rPr>
          <w:rFonts w:ascii="Courier New" w:hAnsi="Courier New"/>
          <w:color w:val="000000"/>
          <w:spacing w:val="-25"/>
          <w:sz w:val="23"/>
          <w:lang w:val="es-ES"/>
        </w:rPr>
        <w:t>P.Kentenich</w:t>
      </w:r>
      <w:proofErr w:type="spellEnd"/>
      <w:r>
        <w:rPr>
          <w:rFonts w:ascii="Courier New" w:hAnsi="Courier New"/>
          <w:color w:val="000000"/>
          <w:spacing w:val="-25"/>
          <w:sz w:val="23"/>
          <w:lang w:val="es-ES"/>
        </w:rPr>
        <w:t xml:space="preserve"> </w:t>
      </w:r>
      <w:r>
        <w:rPr>
          <w:rFonts w:ascii="Courier New" w:hAnsi="Courier New"/>
          <w:color w:val="000000"/>
          <w:spacing w:val="-20"/>
          <w:sz w:val="23"/>
          <w:lang w:val="es-ES"/>
        </w:rPr>
        <w:t xml:space="preserve">escribe: "Porque ponemos poca importancia en los muros externos, debemos </w:t>
      </w:r>
      <w:r>
        <w:rPr>
          <w:rFonts w:ascii="Courier New" w:hAnsi="Courier New"/>
          <w:color w:val="000000"/>
          <w:spacing w:val="-17"/>
          <w:sz w:val="23"/>
          <w:lang w:val="es-ES"/>
        </w:rPr>
        <w:t xml:space="preserve">acentuar fuertemente estas instancias interiores plasmadoras de unidad". </w:t>
      </w:r>
      <w:r>
        <w:rPr>
          <w:rFonts w:ascii="Courier New" w:hAnsi="Courier New"/>
          <w:color w:val="000000"/>
          <w:spacing w:val="-20"/>
          <w:sz w:val="23"/>
          <w:lang w:val="es-ES"/>
        </w:rPr>
        <w:t>Dos amigos están conversando: "Estuve en lo de un adivino". "¿Y?"</w:t>
      </w:r>
    </w:p>
    <w:p w:rsidR="00B30AB6" w:rsidRDefault="00B30AB6" w:rsidP="00B30AB6">
      <w:pPr>
        <w:ind w:left="72"/>
        <w:rPr>
          <w:rFonts w:ascii="Courier New" w:hAnsi="Courier New"/>
          <w:color w:val="000000"/>
          <w:spacing w:val="-20"/>
          <w:sz w:val="23"/>
          <w:lang w:val="es-ES"/>
        </w:rPr>
      </w:pPr>
      <w:r>
        <w:rPr>
          <w:rFonts w:ascii="Courier New" w:hAnsi="Courier New"/>
          <w:color w:val="000000"/>
          <w:spacing w:val="-20"/>
          <w:sz w:val="23"/>
          <w:lang w:val="es-ES"/>
        </w:rPr>
        <w:t>"Llamé y preguntó por el portero eléctrico: ¿Quién es?" "¿Y?"</w:t>
      </w:r>
    </w:p>
    <w:p w:rsidR="00B30AB6" w:rsidRDefault="00B30AB6" w:rsidP="00B30AB6">
      <w:pPr>
        <w:ind w:left="72"/>
        <w:rPr>
          <w:rFonts w:ascii="Courier New" w:hAnsi="Courier New"/>
          <w:color w:val="000000"/>
          <w:spacing w:val="-21"/>
          <w:sz w:val="23"/>
          <w:lang w:val="es-ES"/>
        </w:rPr>
      </w:pPr>
      <w:r>
        <w:rPr>
          <w:rFonts w:ascii="Courier New" w:hAnsi="Courier New"/>
          <w:color w:val="000000"/>
          <w:spacing w:val="-21"/>
          <w:sz w:val="23"/>
          <w:lang w:val="es-ES"/>
        </w:rPr>
        <w:t>"Entonces me fui, porque ¿cómo no lo adivinó?".</w:t>
      </w:r>
    </w:p>
    <w:p w:rsidR="00B30AB6" w:rsidRDefault="00B30AB6" w:rsidP="00B30AB6">
      <w:pPr>
        <w:ind w:right="72" w:firstLine="72"/>
        <w:rPr>
          <w:rFonts w:ascii="Courier New" w:hAnsi="Courier New"/>
          <w:color w:val="000000"/>
          <w:spacing w:val="-20"/>
          <w:sz w:val="23"/>
          <w:lang w:val="es-ES"/>
        </w:rPr>
      </w:pPr>
      <w:r>
        <w:rPr>
          <w:rFonts w:ascii="Courier New" w:hAnsi="Courier New"/>
          <w:color w:val="000000"/>
          <w:spacing w:val="-20"/>
          <w:sz w:val="23"/>
          <w:lang w:val="es-ES"/>
        </w:rPr>
        <w:t xml:space="preserve">¡No somos adivinos! Sencillamente no sabemos quiénes son los otros, qué piensan, qué los moviliza, qué vive en ellos. ¡Los otros tampoco son adivinos! Por eso necesitamos escucharnos unos a otros y conversar abiertamente entre nosotros. Siempre de nuevo. La unidad crece por el intercambio vital. Dentro de cada Comunidad de Federación como entre ellas. </w:t>
      </w:r>
      <w:r>
        <w:rPr>
          <w:rFonts w:ascii="Courier New" w:hAnsi="Courier New"/>
          <w:color w:val="000000"/>
          <w:spacing w:val="-16"/>
          <w:sz w:val="23"/>
          <w:lang w:val="es-ES"/>
        </w:rPr>
        <w:t xml:space="preserve">En el Evangelio contemplamos la imagen de la vid. En el patio de la casa </w:t>
      </w:r>
      <w:r>
        <w:rPr>
          <w:rFonts w:ascii="Courier New" w:hAnsi="Courier New"/>
          <w:color w:val="000000"/>
          <w:spacing w:val="-22"/>
          <w:sz w:val="23"/>
          <w:lang w:val="es-ES"/>
        </w:rPr>
        <w:t xml:space="preserve">del Obispo de </w:t>
      </w:r>
      <w:proofErr w:type="spellStart"/>
      <w:r>
        <w:rPr>
          <w:rFonts w:ascii="Courier New" w:hAnsi="Courier New"/>
          <w:color w:val="000000"/>
          <w:spacing w:val="-22"/>
          <w:sz w:val="23"/>
          <w:lang w:val="es-ES"/>
        </w:rPr>
        <w:t>Fulda</w:t>
      </w:r>
      <w:proofErr w:type="spellEnd"/>
      <w:r>
        <w:rPr>
          <w:rFonts w:ascii="Courier New" w:hAnsi="Courier New"/>
          <w:color w:val="000000"/>
          <w:spacing w:val="-22"/>
          <w:sz w:val="23"/>
          <w:lang w:val="es-ES"/>
        </w:rPr>
        <w:t xml:space="preserve"> crece una parra sobre uno de los lados del muro que lo </w:t>
      </w:r>
      <w:r>
        <w:rPr>
          <w:rFonts w:ascii="Courier New" w:hAnsi="Courier New"/>
          <w:color w:val="000000"/>
          <w:spacing w:val="-21"/>
          <w:sz w:val="23"/>
          <w:lang w:val="es-ES"/>
        </w:rPr>
        <w:t xml:space="preserve">rodea. Hace años el Obispo recibió la visita de un viñador y quiso saber de </w:t>
      </w:r>
      <w:r>
        <w:rPr>
          <w:rFonts w:ascii="Courier New" w:hAnsi="Courier New"/>
          <w:color w:val="000000"/>
          <w:spacing w:val="-20"/>
          <w:sz w:val="23"/>
          <w:lang w:val="es-ES"/>
        </w:rPr>
        <w:t xml:space="preserve">qué tipo era. Justamente no había racimos y el viñador dijo: "Sólo por la forma de las hojas no lo puedo saber. Hay que esperar hasta que haya uvas". Me parece que nos pasa lo mismo. En </w:t>
      </w:r>
      <w:proofErr w:type="spellStart"/>
      <w:r>
        <w:rPr>
          <w:rFonts w:ascii="Courier New" w:hAnsi="Courier New"/>
          <w:color w:val="000000"/>
          <w:spacing w:val="-20"/>
          <w:sz w:val="23"/>
          <w:lang w:val="es-ES"/>
        </w:rPr>
        <w:t>Schönstatt</w:t>
      </w:r>
      <w:proofErr w:type="spellEnd"/>
      <w:r>
        <w:rPr>
          <w:rFonts w:ascii="Courier New" w:hAnsi="Courier New"/>
          <w:color w:val="000000"/>
          <w:spacing w:val="-20"/>
          <w:sz w:val="23"/>
          <w:lang w:val="es-ES"/>
        </w:rPr>
        <w:t xml:space="preserve"> no tenemos </w:t>
      </w:r>
      <w:r>
        <w:rPr>
          <w:rFonts w:ascii="Courier New" w:hAnsi="Courier New"/>
          <w:i/>
          <w:color w:val="000000"/>
          <w:spacing w:val="-20"/>
          <w:sz w:val="23"/>
          <w:lang w:val="es-ES"/>
        </w:rPr>
        <w:t xml:space="preserve">una </w:t>
      </w:r>
      <w:r>
        <w:rPr>
          <w:rFonts w:ascii="Courier New" w:hAnsi="Courier New"/>
          <w:color w:val="000000"/>
          <w:spacing w:val="-20"/>
          <w:sz w:val="23"/>
          <w:lang w:val="es-ES"/>
        </w:rPr>
        <w:t xml:space="preserve">unidad uniforme, que fácilmente permita predecir: Todo va a ser de tal o cual </w:t>
      </w:r>
      <w:r>
        <w:rPr>
          <w:rFonts w:ascii="Courier New" w:hAnsi="Courier New"/>
          <w:color w:val="000000"/>
          <w:spacing w:val="-23"/>
          <w:sz w:val="23"/>
          <w:lang w:val="es-ES"/>
        </w:rPr>
        <w:t xml:space="preserve">manera. Pero podemos hacer lo que nos dice Jesús: Permanecer en vinculación </w:t>
      </w:r>
      <w:r>
        <w:rPr>
          <w:rFonts w:ascii="Courier New" w:hAnsi="Courier New"/>
          <w:color w:val="000000"/>
          <w:spacing w:val="-22"/>
          <w:sz w:val="23"/>
          <w:lang w:val="es-ES"/>
        </w:rPr>
        <w:t xml:space="preserve">vital y confiar que el Padre cuida de la vid para que dé fruto abundante y </w:t>
      </w:r>
      <w:r>
        <w:rPr>
          <w:rFonts w:ascii="Courier New" w:hAnsi="Courier New"/>
          <w:color w:val="000000"/>
          <w:spacing w:val="-14"/>
          <w:sz w:val="23"/>
          <w:lang w:val="es-ES"/>
        </w:rPr>
        <w:t>multiforme.</w:t>
      </w:r>
    </w:p>
    <w:p w:rsidR="007E0E7A" w:rsidRPr="00B30AB6" w:rsidRDefault="007E0E7A">
      <w:pPr>
        <w:rPr>
          <w:lang w:val="es-ES"/>
        </w:rPr>
      </w:pPr>
    </w:p>
    <w:sectPr w:rsidR="007E0E7A" w:rsidRPr="00B30AB6" w:rsidSect="006F45E7">
      <w:footerReference w:type="default" r:id="rId5"/>
      <w:footerReference w:type="first" r:id="rId6"/>
      <w:pgSz w:w="11918" w:h="16854"/>
      <w:pgMar w:top="1388" w:right="1421" w:bottom="2522" w:left="1437" w:header="720" w:footer="2642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B9" w:rsidRDefault="001D7B8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B9" w:rsidRDefault="001D7B8B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E7" w:rsidRDefault="001D7B8B">
    <w:pPr>
      <w:pStyle w:val="Piedepgina"/>
      <w:rPr>
        <w:rFonts w:ascii="Times New Roman" w:hAnsi="Times New Roman"/>
        <w:color w:val="000000"/>
        <w:sz w:val="16"/>
      </w:rPr>
    </w:pPr>
    <w:r w:rsidRPr="006F45E7">
      <w:pict>
        <v:shapetype id="_x0000_t0" o:spid="_x0000_m2049" coordsize="21600,21600" o:spt="202" path="m,l,21600r21600,l21600,xe">
          <v:stroke joinstyle="round"/>
          <v:path gradientshapeok="f" o:connecttype="segments"/>
        </v:shapetype>
      </w:pict>
    </w:r>
    <w:r w:rsidRPr="006F45E7">
      <w:pict>
        <v:shape id="_x0000_s0" o:spid="_x0000_s2050" type="#_x0000_t0" style="position:absolute;margin-left:73.55pt;margin-top:0;width:448.8pt;height:10.5pt;z-index:-251655168;mso-wrap-distance-left:0;mso-wrap-distance-right:0;mso-position-horizontal-relative:page" o:spt="202" path="m,l,21600r21600,l21600,xe" filled="f" stroked="f">
          <v:fill opacity="1" o:opacity2="1" recolor="f" rotate="f" type="solid"/>
          <v:stroke joinstyle="round"/>
          <v:path gradientshapeok="f" o:connecttype="segments"/>
          <v:textbox inset="0,0,0,0">
            <w:txbxContent>
              <w:p w:rsidR="006F45E7" w:rsidRDefault="001D7B8B">
                <w:pPr>
                  <w:jc w:val="right"/>
                  <w:rPr>
                    <w:rFonts w:ascii="Courier New" w:hAnsi="Courier New"/>
                    <w:color w:val="000000"/>
                    <w:spacing w:val="-12"/>
                    <w:lang w:val="es-ES"/>
                  </w:rPr>
                </w:pPr>
                <w:proofErr w:type="spellStart"/>
                <w:r>
                  <w:rPr>
                    <w:rFonts w:ascii="Courier New" w:hAnsi="Courier New"/>
                    <w:color w:val="000000"/>
                    <w:spacing w:val="-12"/>
                    <w:lang w:val="es-ES"/>
                  </w:rPr>
                  <w:t>Ulrich</w:t>
                </w:r>
                <w:proofErr w:type="spellEnd"/>
                <w:r>
                  <w:rPr>
                    <w:rFonts w:ascii="Courier New" w:hAnsi="Courier New"/>
                    <w:color w:val="000000"/>
                    <w:spacing w:val="-12"/>
                    <w:lang w:val="es-ES"/>
                  </w:rPr>
                  <w:t xml:space="preserve"> </w:t>
                </w:r>
                <w:proofErr w:type="spellStart"/>
                <w:r>
                  <w:rPr>
                    <w:rFonts w:ascii="Courier New" w:hAnsi="Courier New"/>
                    <w:color w:val="000000"/>
                    <w:spacing w:val="-12"/>
                    <w:lang w:val="es-ES"/>
                  </w:rPr>
                  <w:t>Scháfer</w:t>
                </w:r>
                <w:proofErr w:type="spellEnd"/>
              </w:p>
            </w:txbxContent>
          </v:textbox>
          <w10:wrap type="square" anchorx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B30AB6"/>
    <w:rsid w:val="001D7B8B"/>
    <w:rsid w:val="007E0E7A"/>
    <w:rsid w:val="00B30AB6"/>
    <w:rsid w:val="00CD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B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link w:val="PiedepginaCar"/>
    <w:uiPriority w:val="99"/>
    <w:semiHidden/>
    <w:unhideWhenUsed/>
    <w:rsid w:val="00B30AB6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0AB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5576</Characters>
  <Application>Microsoft Office Word</Application>
  <DocSecurity>0</DocSecurity>
  <Lines>46</Lines>
  <Paragraphs>13</Paragraphs>
  <ScaleCrop>false</ScaleCrop>
  <Company>casa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1</cp:revision>
  <dcterms:created xsi:type="dcterms:W3CDTF">2009-08-22T01:36:00Z</dcterms:created>
  <dcterms:modified xsi:type="dcterms:W3CDTF">2009-08-22T01:38:00Z</dcterms:modified>
</cp:coreProperties>
</file>