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3" w:rsidRDefault="00C15A23" w:rsidP="00C15A23">
      <w:r>
        <w:t>El uso de la edad media de inicio de relaciones sexuales confunde</w:t>
      </w:r>
    </w:p>
    <w:p w:rsidR="00C15A23" w:rsidRDefault="00C15A23" w:rsidP="00C15A23">
      <w:r>
        <w:t>Según un estudio de la Universidad de Navarra</w:t>
      </w:r>
    </w:p>
    <w:p w:rsidR="00C15A23" w:rsidRDefault="00C15A23" w:rsidP="00C15A23"/>
    <w:p w:rsidR="00C15A23" w:rsidRDefault="00C15A23" w:rsidP="00C15A23">
      <w:r>
        <w:t>PAMPLONA, miércoles 27 de julio de 2011 (ZENIT.org</w:t>
      </w:r>
    </w:p>
    <w:p w:rsidR="00C15A23" w:rsidRDefault="00C15A23" w:rsidP="00C15A23">
      <w:r>
        <w:t>(http://www.zenit.org/)).- El uso de la media de edad de inicio en las</w:t>
      </w:r>
    </w:p>
    <w:p w:rsidR="00C15A23" w:rsidRDefault="00C15A23" w:rsidP="00C15A23">
      <w:proofErr w:type="gramStart"/>
      <w:r>
        <w:t>relaciones</w:t>
      </w:r>
      <w:proofErr w:type="gramEnd"/>
      <w:r>
        <w:t xml:space="preserve"> sexuales puede confundir a los jóvenes, según un estudio de la</w:t>
      </w:r>
    </w:p>
    <w:p w:rsidR="00C15A23" w:rsidRDefault="00C15A23" w:rsidP="00C15A23">
      <w:r>
        <w:t>Universidad de Navarra.</w:t>
      </w:r>
    </w:p>
    <w:p w:rsidR="00C15A23" w:rsidRDefault="00C15A23" w:rsidP="00C15A23"/>
    <w:p w:rsidR="00C15A23" w:rsidRDefault="00C15A23" w:rsidP="00C15A23"/>
    <w:p w:rsidR="00C15A23" w:rsidRDefault="00C15A23" w:rsidP="00C15A23">
      <w:r>
        <w:t>Así lo ha confirmado un grupo de investigación del Instituto Cultura y</w:t>
      </w:r>
    </w:p>
    <w:p w:rsidR="00C15A23" w:rsidRDefault="00C15A23" w:rsidP="00C15A23">
      <w:r>
        <w:t>Sociedad (ICS) que ha analizado los datos de 7.011 jóvenes de El Salvador,</w:t>
      </w:r>
    </w:p>
    <w:p w:rsidR="00C15A23" w:rsidRDefault="00C15A23" w:rsidP="00C15A23">
      <w:r>
        <w:t>Perú y España.</w:t>
      </w:r>
    </w:p>
    <w:p w:rsidR="00C15A23" w:rsidRDefault="00C15A23" w:rsidP="00C15A23"/>
    <w:p w:rsidR="00C15A23" w:rsidRDefault="00C15A23" w:rsidP="00C15A23">
      <w:r>
        <w:t>Según ha concluido el equipo de investigación del proyecto Educación de la</w:t>
      </w:r>
    </w:p>
    <w:p w:rsidR="00C15A23" w:rsidRDefault="00C15A23" w:rsidP="00C15A23">
      <w:r>
        <w:t>Afectividad y Sexualidad Humana del Instituto Cultura y Sociedad (ICS)</w:t>
      </w:r>
    </w:p>
    <w:p w:rsidR="00C15A23" w:rsidRDefault="00C15A23" w:rsidP="00C15A23">
      <w:r>
        <w:t>(http://www.unav.es/centro/cultura-y-sociedad/) de la Universidad de</w:t>
      </w:r>
    </w:p>
    <w:p w:rsidR="00C15A23" w:rsidRDefault="00C15A23" w:rsidP="00C15A23">
      <w:r>
        <w:t>Navarra, puede resultar confuso utilizar la media de edad de inicio de las</w:t>
      </w:r>
    </w:p>
    <w:p w:rsidR="00C15A23" w:rsidRDefault="00C15A23" w:rsidP="00C15A23">
      <w:proofErr w:type="gramStart"/>
      <w:r>
        <w:t>relaciones</w:t>
      </w:r>
      <w:proofErr w:type="gramEnd"/>
      <w:r>
        <w:t xml:space="preserve"> sexuales entre los jóvenes porque ésta se suele calcular</w:t>
      </w:r>
    </w:p>
    <w:p w:rsidR="00C15A23" w:rsidRDefault="00C15A23" w:rsidP="00C15A23">
      <w:proofErr w:type="gramStart"/>
      <w:r>
        <w:t>teniendo</w:t>
      </w:r>
      <w:proofErr w:type="gramEnd"/>
      <w:r>
        <w:t xml:space="preserve"> en cuenta solamente a aquellos que ya han tenido relaciones</w:t>
      </w:r>
    </w:p>
    <w:p w:rsidR="00C15A23" w:rsidRDefault="00C15A23" w:rsidP="00C15A23">
      <w:proofErr w:type="gramStart"/>
      <w:r>
        <w:t>sexuales</w:t>
      </w:r>
      <w:proofErr w:type="gramEnd"/>
      <w:r>
        <w:t>.</w:t>
      </w:r>
    </w:p>
    <w:p w:rsidR="00C15A23" w:rsidRDefault="00C15A23" w:rsidP="00C15A23"/>
    <w:p w:rsidR="00C15A23" w:rsidRDefault="00C15A23" w:rsidP="00C15A23">
      <w:r>
        <w:t>En cambio, la proporción de jóvenes en cada grupo de edad que ya son</w:t>
      </w:r>
    </w:p>
    <w:p w:rsidR="00C15A23" w:rsidRDefault="00C15A23" w:rsidP="00C15A23">
      <w:proofErr w:type="gramStart"/>
      <w:r>
        <w:t>sexualmente</w:t>
      </w:r>
      <w:proofErr w:type="gramEnd"/>
      <w:r>
        <w:t xml:space="preserve"> activos es una medida que tiene en cuenta tanto a quienes han</w:t>
      </w:r>
    </w:p>
    <w:p w:rsidR="00C15A23" w:rsidRDefault="00C15A23" w:rsidP="00C15A23">
      <w:proofErr w:type="gramStart"/>
      <w:r>
        <w:t>tenido</w:t>
      </w:r>
      <w:proofErr w:type="gramEnd"/>
      <w:r>
        <w:t xml:space="preserve"> ya relaciones sexuales como a aquellos que no en cada edad, y por</w:t>
      </w:r>
    </w:p>
    <w:p w:rsidR="00C15A23" w:rsidRDefault="00C15A23" w:rsidP="00C15A23">
      <w:proofErr w:type="gramStart"/>
      <w:r>
        <w:t>ello</w:t>
      </w:r>
      <w:proofErr w:type="gramEnd"/>
      <w:r>
        <w:t xml:space="preserve"> es una manera más clara de dar esta información a la población.</w:t>
      </w:r>
    </w:p>
    <w:p w:rsidR="00C15A23" w:rsidRDefault="00C15A23" w:rsidP="00C15A23"/>
    <w:p w:rsidR="00C15A23" w:rsidRDefault="00C15A23" w:rsidP="00C15A23">
      <w:r>
        <w:t xml:space="preserve">Así se desprende del estudio Mean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first</w:t>
      </w:r>
      <w:proofErr w:type="spellEnd"/>
      <w:r>
        <w:t xml:space="preserve"> sex.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</w:p>
    <w:p w:rsidR="00C15A23" w:rsidRDefault="00C15A23" w:rsidP="00C15A23">
      <w:proofErr w:type="gramStart"/>
      <w:r>
        <w:lastRenderedPageBreak/>
        <w:t>mean</w:t>
      </w:r>
      <w:proofErr w:type="gramEnd"/>
      <w:r>
        <w:t>? (http://www.springerlink.com/content/836m6l7w654llrp1/), publicado</w:t>
      </w:r>
    </w:p>
    <w:p w:rsidR="00C15A23" w:rsidRDefault="00C15A23" w:rsidP="00C15A23">
      <w:proofErr w:type="gramStart"/>
      <w:r>
        <w:t>recientemente</w:t>
      </w:r>
      <w:proofErr w:type="gramEnd"/>
      <w:r>
        <w:t xml:space="preserve"> en la revista médica Archives of Sexual </w:t>
      </w:r>
      <w:proofErr w:type="spellStart"/>
      <w:r>
        <w:t>Behaviour.Sus</w:t>
      </w:r>
      <w:proofErr w:type="spellEnd"/>
      <w:r>
        <w:t xml:space="preserve"> autores</w:t>
      </w:r>
    </w:p>
    <w:p w:rsidR="00C15A23" w:rsidRDefault="00C15A23" w:rsidP="00C15A23">
      <w:proofErr w:type="gramStart"/>
      <w:r>
        <w:t>son</w:t>
      </w:r>
      <w:proofErr w:type="gramEnd"/>
      <w:r>
        <w:t xml:space="preserve"> los profesores Alfonso Osorio, del departamento de Educación, Miguel</w:t>
      </w:r>
    </w:p>
    <w:p w:rsidR="00C15A23" w:rsidRDefault="00C15A23" w:rsidP="00C15A23">
      <w:r>
        <w:t>Ruiz-Canela, del departamento de Humanidades Biomédicas; y Silvia Carlos y</w:t>
      </w:r>
    </w:p>
    <w:p w:rsidR="00C15A23" w:rsidRDefault="00C15A23" w:rsidP="00C15A23">
      <w:r>
        <w:t>Cristina López, del departamento de Medicina Preventiva, todos ellos</w:t>
      </w:r>
    </w:p>
    <w:p w:rsidR="00C15A23" w:rsidRDefault="00C15A23" w:rsidP="00C15A23">
      <w:proofErr w:type="gramStart"/>
      <w:r>
        <w:t>dirigidos</w:t>
      </w:r>
      <w:proofErr w:type="gramEnd"/>
      <w:r>
        <w:t xml:space="preserve"> por </w:t>
      </w:r>
      <w:proofErr w:type="spellStart"/>
      <w:r>
        <w:t>Jokin</w:t>
      </w:r>
      <w:proofErr w:type="spellEnd"/>
      <w:r>
        <w:t xml:space="preserve"> de Irala, investigador del mismo departamento y</w:t>
      </w:r>
    </w:p>
    <w:p w:rsidR="00C15A23" w:rsidRDefault="00C15A23" w:rsidP="00C15A23">
      <w:proofErr w:type="gramStart"/>
      <w:r>
        <w:t>vicedecano</w:t>
      </w:r>
      <w:proofErr w:type="gramEnd"/>
      <w:r>
        <w:t xml:space="preserve"> de la Facultad de Medicina.</w:t>
      </w:r>
    </w:p>
    <w:p w:rsidR="00C15A23" w:rsidRDefault="00C15A23" w:rsidP="00C15A23"/>
    <w:p w:rsidR="00C15A23" w:rsidRDefault="00C15A23" w:rsidP="00C15A23">
      <w:r>
        <w:t>Para este análisis los expertos han contado con datos de 7.011 jóvenes</w:t>
      </w:r>
    </w:p>
    <w:p w:rsidR="00C15A23" w:rsidRDefault="00C15A23" w:rsidP="00C15A23">
      <w:proofErr w:type="gramStart"/>
      <w:r>
        <w:t>escolarizados</w:t>
      </w:r>
      <w:proofErr w:type="gramEnd"/>
      <w:r>
        <w:t xml:space="preserve"> procedentes de El Salvador, Perú y España. Según estos</w:t>
      </w:r>
    </w:p>
    <w:p w:rsidR="00C15A23" w:rsidRDefault="00C15A23" w:rsidP="00C15A23">
      <w:proofErr w:type="gramStart"/>
      <w:r>
        <w:t>resultados</w:t>
      </w:r>
      <w:proofErr w:type="gramEnd"/>
      <w:r>
        <w:t>, explica el Dr. de Irala, diversas investigaciones y estudios</w:t>
      </w:r>
    </w:p>
    <w:p w:rsidR="00C15A23" w:rsidRDefault="00C15A23" w:rsidP="00C15A23">
      <w:proofErr w:type="gramStart"/>
      <w:r>
        <w:t>suelen</w:t>
      </w:r>
      <w:proofErr w:type="gramEnd"/>
      <w:r>
        <w:t xml:space="preserve"> emplear la edad media de inicio de las relaciones sexuales cuando</w:t>
      </w:r>
    </w:p>
    <w:p w:rsidR="00C15A23" w:rsidRDefault="00C15A23" w:rsidP="00C15A23">
      <w:proofErr w:type="gramStart"/>
      <w:r>
        <w:t>informan</w:t>
      </w:r>
      <w:proofErr w:type="gramEnd"/>
      <w:r>
        <w:t xml:space="preserve"> de la actividad sexual juvenil. Esos datos pueden interpretarse</w:t>
      </w:r>
    </w:p>
    <w:p w:rsidR="00C15A23" w:rsidRDefault="00C15A23" w:rsidP="00C15A23">
      <w:proofErr w:type="gramStart"/>
      <w:r>
        <w:t>como</w:t>
      </w:r>
      <w:proofErr w:type="gramEnd"/>
      <w:r>
        <w:t xml:space="preserve"> que la mayoría de los jóvenes de esa edad ya son sexualmente activos,</w:t>
      </w:r>
    </w:p>
    <w:p w:rsidR="00C15A23" w:rsidRDefault="00C15A23" w:rsidP="00C15A23">
      <w:proofErr w:type="gramStart"/>
      <w:r>
        <w:t>cuando</w:t>
      </w:r>
      <w:proofErr w:type="gramEnd"/>
      <w:r>
        <w:t xml:space="preserve"> resulta incierto.</w:t>
      </w:r>
    </w:p>
    <w:p w:rsidR="00C15A23" w:rsidRDefault="00C15A23" w:rsidP="00C15A23"/>
    <w:p w:rsidR="00C15A23" w:rsidRDefault="00C15A23" w:rsidP="00C15A23">
      <w:r>
        <w:t>El 22% de los jóvenes se inicia a los 16 años</w:t>
      </w:r>
    </w:p>
    <w:p w:rsidR="00C15A23" w:rsidRDefault="00C15A23" w:rsidP="00C15A23"/>
    <w:p w:rsidR="00C15A23" w:rsidRDefault="00C15A23" w:rsidP="00C15A23">
      <w:r>
        <w:t>Por ejemplo, continúa el coordinador de la investigación, la media de</w:t>
      </w:r>
    </w:p>
    <w:p w:rsidR="00C15A23" w:rsidRDefault="00C15A23" w:rsidP="00C15A23">
      <w:proofErr w:type="gramStart"/>
      <w:r>
        <w:t>inicio</w:t>
      </w:r>
      <w:proofErr w:type="gramEnd"/>
      <w:r>
        <w:t xml:space="preserve"> en las relaciones sexuales en España es de 16 años. Sin embargo, la</w:t>
      </w:r>
    </w:p>
    <w:p w:rsidR="00C15A23" w:rsidRDefault="00C15A23" w:rsidP="00C15A23">
      <w:proofErr w:type="gramStart"/>
      <w:r>
        <w:t>proporción</w:t>
      </w:r>
      <w:proofErr w:type="gramEnd"/>
      <w:r>
        <w:t xml:space="preserve"> de jóvenes sexualmente activos a los 16 años es del 22%. La</w:t>
      </w:r>
    </w:p>
    <w:p w:rsidR="00C15A23" w:rsidRDefault="00C15A23" w:rsidP="00C15A23">
      <w:proofErr w:type="gramStart"/>
      <w:r>
        <w:t>trascendencia</w:t>
      </w:r>
      <w:proofErr w:type="gramEnd"/>
      <w:r>
        <w:t xml:space="preserve"> de este dato radica en que los organismos internacionales de</w:t>
      </w:r>
    </w:p>
    <w:p w:rsidR="00C15A23" w:rsidRDefault="00C15A23" w:rsidP="00C15A23">
      <w:proofErr w:type="gramStart"/>
      <w:r>
        <w:t>salud</w:t>
      </w:r>
      <w:proofErr w:type="gramEnd"/>
      <w:r>
        <w:t xml:space="preserve"> pública están intentando retrasar la edad de inicio de relaciones</w:t>
      </w:r>
    </w:p>
    <w:p w:rsidR="00C15A23" w:rsidRDefault="00C15A23" w:rsidP="00C15A23">
      <w:proofErr w:type="gramStart"/>
      <w:r>
        <w:t>sexuales</w:t>
      </w:r>
      <w:proofErr w:type="gramEnd"/>
      <w:r>
        <w:t xml:space="preserve"> en los jóvenes y esta confusión puede entorpecer su trabajo.</w:t>
      </w:r>
    </w:p>
    <w:p w:rsidR="00C15A23" w:rsidRDefault="00C15A23" w:rsidP="00C15A23"/>
    <w:p w:rsidR="00C15A23" w:rsidRDefault="00C15A23" w:rsidP="00C15A23">
      <w:r>
        <w:lastRenderedPageBreak/>
        <w:t>Por todo ello, los investigadores del Instituto Cultura y Sociedad de la</w:t>
      </w:r>
    </w:p>
    <w:p w:rsidR="00C15A23" w:rsidRDefault="00C15A23" w:rsidP="00C15A23">
      <w:r>
        <w:t>Universidad de Navarra recomiendan hablar de la sexualidad juvenil teniendo</w:t>
      </w:r>
    </w:p>
    <w:p w:rsidR="00C15A23" w:rsidRDefault="00C15A23" w:rsidP="00C15A23">
      <w:proofErr w:type="gramStart"/>
      <w:r>
        <w:t>en</w:t>
      </w:r>
      <w:proofErr w:type="gramEnd"/>
      <w:r>
        <w:t xml:space="preserve"> cuenta la proporción de jóvenes de cada edad sexualmente activos, y no</w:t>
      </w:r>
    </w:p>
    <w:p w:rsidR="00C15A23" w:rsidRDefault="00C15A23" w:rsidP="00C15A23">
      <w:proofErr w:type="gramStart"/>
      <w:r>
        <w:t>las</w:t>
      </w:r>
      <w:proofErr w:type="gramEnd"/>
      <w:r>
        <w:t xml:space="preserve"> medias de edad, que pueden confundir a los jóvenes, subraya el doctor</w:t>
      </w:r>
    </w:p>
    <w:p w:rsidR="00C15A23" w:rsidRDefault="00C15A23" w:rsidP="00C15A23">
      <w:proofErr w:type="gramStart"/>
      <w:r>
        <w:t>de</w:t>
      </w:r>
      <w:proofErr w:type="gramEnd"/>
      <w:r>
        <w:t xml:space="preserve"> Irala.</w:t>
      </w:r>
    </w:p>
    <w:p w:rsidR="00C15A23" w:rsidRDefault="00C15A23" w:rsidP="00C15A23"/>
    <w:p w:rsidR="00C15A23" w:rsidRDefault="00C15A23" w:rsidP="00C15A23">
      <w:r>
        <w:t>Este estudio se enmarca en el proyecto YOURLIFE</w:t>
      </w:r>
    </w:p>
    <w:p w:rsidR="00C15A23" w:rsidRDefault="00C15A23" w:rsidP="00C15A23">
      <w:r>
        <w:t>(http://www.unav.es/centro/afectividad-sexualidad/), dedicado al análisis</w:t>
      </w:r>
    </w:p>
    <w:p w:rsidR="00C15A23" w:rsidRDefault="00C15A23" w:rsidP="00C15A23">
      <w:proofErr w:type="gramStart"/>
      <w:r>
        <w:t>de</w:t>
      </w:r>
      <w:proofErr w:type="gramEnd"/>
      <w:r>
        <w:t xml:space="preserve"> los estilos de vida y la opinión de los jóvenes acerca de las</w:t>
      </w:r>
    </w:p>
    <w:p w:rsidR="00C15A23" w:rsidRDefault="00C15A23" w:rsidP="00C15A23">
      <w:proofErr w:type="gramStart"/>
      <w:r>
        <w:t>relaciones</w:t>
      </w:r>
      <w:proofErr w:type="gramEnd"/>
      <w:r>
        <w:t>, el amor y la sexualidad.</w:t>
      </w:r>
    </w:p>
    <w:p w:rsidR="00C15A23" w:rsidRDefault="00C15A23" w:rsidP="00C15A23"/>
    <w:p w:rsidR="00C15A23" w:rsidRDefault="00C15A23" w:rsidP="00C15A23">
      <w:r>
        <w:t xml:space="preserve">En su desarrollo ha contado con la colaboración del Intermedia </w:t>
      </w:r>
      <w:proofErr w:type="spellStart"/>
      <w:r>
        <w:t>Consulting</w:t>
      </w:r>
      <w:proofErr w:type="spellEnd"/>
    </w:p>
    <w:p w:rsidR="00C15A23" w:rsidRDefault="00C15A23" w:rsidP="00C15A23">
      <w:r>
        <w:t xml:space="preserve">(Italia), </w:t>
      </w:r>
      <w:proofErr w:type="spellStart"/>
      <w:r>
        <w:t>Concultura</w:t>
      </w:r>
      <w:proofErr w:type="spellEnd"/>
      <w:r>
        <w:t xml:space="preserve"> (El Salvador), la Universidad de Piura (Perú) y</w:t>
      </w:r>
    </w:p>
    <w:p w:rsidR="00C15A23" w:rsidRDefault="00C15A23" w:rsidP="00C15A23">
      <w:r>
        <w:t>Gobierno de Navarra.</w:t>
      </w:r>
    </w:p>
    <w:p w:rsidR="00C15A23" w:rsidRDefault="00C15A23" w:rsidP="00C15A23"/>
    <w:p w:rsidR="00C15A23" w:rsidRDefault="00C15A23" w:rsidP="00C15A23"/>
    <w:p w:rsidR="00C15A23" w:rsidRDefault="00C15A23" w:rsidP="00C15A23">
      <w:r>
        <w:t>Envía esta noticia a un amigo</w:t>
      </w:r>
    </w:p>
    <w:p w:rsidR="002D241C" w:rsidRDefault="00C15A23" w:rsidP="00C15A23">
      <w:r>
        <w:t>http://www.zenit.org/article-40033?l=spanish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15A23"/>
    <w:rsid w:val="00025784"/>
    <w:rsid w:val="002D241C"/>
    <w:rsid w:val="00370A6A"/>
    <w:rsid w:val="00C15A23"/>
    <w:rsid w:val="00CD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2948</Characters>
  <Application>Microsoft Office Word</Application>
  <DocSecurity>0</DocSecurity>
  <Lines>24</Lines>
  <Paragraphs>6</Paragraphs>
  <ScaleCrop>false</ScaleCrop>
  <Company>PERSONAL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2011-07-29T13:37:00Z</dcterms:created>
  <dcterms:modified xsi:type="dcterms:W3CDTF">2011-07-29T13:38:00Z</dcterms:modified>
</cp:coreProperties>
</file>