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65"/>
      </w:tblGrid>
      <w:tr w:rsidR="00617BC1" w:rsidRPr="00617B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17BC1" w:rsidRPr="00617BC1" w:rsidRDefault="00617BC1" w:rsidP="00617B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17B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Más control: niños y colegios</w:t>
            </w:r>
          </w:p>
        </w:tc>
      </w:tr>
      <w:tr w:rsidR="00617BC1" w:rsidRPr="00617B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17BC1" w:rsidRPr="00617BC1" w:rsidRDefault="00617BC1" w:rsidP="006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17BC1" w:rsidRPr="00617B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"/>
              <w:gridCol w:w="2550"/>
            </w:tblGrid>
            <w:tr w:rsidR="00617BC1" w:rsidRPr="00617BC1">
              <w:trPr>
                <w:tblCellSpacing w:w="0" w:type="dxa"/>
              </w:trPr>
              <w:tc>
                <w:tcPr>
                  <w:tcW w:w="180" w:type="dxa"/>
                  <w:vMerge w:val="restart"/>
                  <w:vAlign w:val="center"/>
                  <w:hideMark/>
                </w:tcPr>
                <w:p w:rsidR="00617BC1" w:rsidRPr="00617BC1" w:rsidRDefault="00617BC1" w:rsidP="00617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16840" cy="96520"/>
                        <wp:effectExtent l="0" t="0" r="0" b="0"/>
                        <wp:docPr id="1" name="Imagen 1" descr="http://diario.elmercurio.com/images/mer30/punt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iario.elmercurio.com/images/mer30/punt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17BC1" w:rsidRPr="00617BC1" w:rsidRDefault="00617BC1" w:rsidP="00617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619250" cy="991235"/>
                        <wp:effectExtent l="0" t="0" r="0" b="0"/>
                        <wp:docPr id="2" name="Imagen 2" descr="http://diario.elmercurio.com/image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iario.elmercurio.com/image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91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7BC1" w:rsidRPr="00617BC1">
              <w:trPr>
                <w:gridAfter w:val="1"/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17BC1" w:rsidRPr="00617BC1" w:rsidRDefault="00617BC1" w:rsidP="00617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17BC1" w:rsidRPr="00617BC1" w:rsidRDefault="00617BC1" w:rsidP="00617BC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7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96520" cy="96520"/>
                  <wp:effectExtent l="0" t="0" r="0" b="0"/>
                  <wp:docPr id="3" name="Imagen 3" descr="http://diario.elmercurio.com/images/mer30/pun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ario.elmercurio.com/images/mer30/pun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lang w:eastAsia="es-ES"/>
              </w:rPr>
              <w:t> La tragedia de la obsesión como rasgo es que cada vez que un obsesivo pierde el control sobre las cosas entra en estados de angustia intolerables para él y para los que lo rodean.</w:t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szCs w:val="7"/>
                <w:lang w:eastAsia="es-ES"/>
              </w:rPr>
              <w:br/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szCs w:val="7"/>
                <w:lang w:eastAsia="es-ES"/>
              </w:rPr>
              <w:br/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lang w:eastAsia="es-ES"/>
              </w:rPr>
              <w:t>En la experiencia de una charla para padres sobre salud mental, uno se pregunta si todos los padres serán obsesivos. Por supuesto, es imposible que un colegio concentre a todos los obsesivos y obsesivas de la nación. Entonces uno se pregunta por qué se comportan como tales, por qué este terror de que sus hijos puedan cometer errores, ser imperfectos o fracasar en su formación. La mayoría de las preguntas de padres y madres comienza así: "¿Es normal que...?".</w:t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szCs w:val="7"/>
                <w:lang w:eastAsia="es-ES"/>
              </w:rPr>
              <w:br/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szCs w:val="7"/>
                <w:lang w:eastAsia="es-ES"/>
              </w:rPr>
              <w:br/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lang w:eastAsia="es-ES"/>
              </w:rPr>
              <w:t>Investigando luego las prácticas del colegio, sucede que el 60 por ciento de los niños ha sido enviado a investigación neurológica y/o psicológica. Las razones: que son niños, simplemente, no adultos.</w:t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szCs w:val="7"/>
                <w:lang w:eastAsia="es-ES"/>
              </w:rPr>
              <w:br/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szCs w:val="7"/>
                <w:lang w:eastAsia="es-ES"/>
              </w:rPr>
              <w:br/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lang w:eastAsia="es-ES"/>
              </w:rPr>
              <w:t xml:space="preserve">La paranoia empieza en el cuerpo de profesores que quieren niños bien comportados cuyos rendimientos les aseguren su propia evaluación docente y molesten lo menos posible. Ellos están presionados por la dirección del colegio que debe cuidar sobre todo de tener buenos niños para que la matrícula venga del sector social, religioso y cultural que se ha definido para el establecimiento. </w:t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szCs w:val="7"/>
                <w:lang w:eastAsia="es-ES"/>
              </w:rPr>
              <w:br/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szCs w:val="7"/>
                <w:lang w:eastAsia="es-ES"/>
              </w:rPr>
              <w:br/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lang w:eastAsia="es-ES"/>
              </w:rPr>
              <w:t>A su vez, los colegios tienen una psicóloga y/o una psicopedagoga con poca experiencia que manda a todos los niños que han demostrado conductas "inadecuadas" a evaluación. La familia que recibe esta petición del colegio por supuesto que va a correr a cumplir con el pedido, ya que no puede arriesgar una condicionalidad o, peor aún, que le tomen "mala" al niño en el curso. Resultado de todos estos miedos conjugados: como no existe la normalidad completa o nadie sabe lo que es, el 60 por ciento de los niños están en algún tipo de asesoría externa.</w:t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szCs w:val="7"/>
                <w:lang w:eastAsia="es-ES"/>
              </w:rPr>
              <w:br/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szCs w:val="7"/>
                <w:lang w:eastAsia="es-ES"/>
              </w:rPr>
              <w:br/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lang w:eastAsia="es-ES"/>
              </w:rPr>
              <w:t xml:space="preserve">En otros países del mundo, cuyos resultados académicos son mejores que los nuestros, esto no es así. Ni remotamente. Recomiendo con fervor a los padres luchar contra esta tendencia de </w:t>
            </w:r>
            <w:proofErr w:type="spellStart"/>
            <w:r w:rsidRPr="00617BC1">
              <w:rPr>
                <w:rFonts w:ascii="Verdana" w:eastAsia="Times New Roman" w:hAnsi="Verdana" w:cs="Times New Roman"/>
                <w:color w:val="000000"/>
                <w:sz w:val="7"/>
                <w:lang w:eastAsia="es-ES"/>
              </w:rPr>
              <w:t>psicologizar</w:t>
            </w:r>
            <w:proofErr w:type="spellEnd"/>
            <w:r w:rsidRPr="00617BC1">
              <w:rPr>
                <w:rFonts w:ascii="Verdana" w:eastAsia="Times New Roman" w:hAnsi="Verdana" w:cs="Times New Roman"/>
                <w:color w:val="000000"/>
                <w:sz w:val="7"/>
                <w:lang w:eastAsia="es-ES"/>
              </w:rPr>
              <w:t xml:space="preserve"> la vida de los niños, de rotularlos tempranamente, de temer sus maldades normales y divertidas, de creer que podemos controlar su desarrollo y restringir su personalidad. Lo que conviene a los colegios no es siempre lo mismo que conviene a la familia o al niño. Atrévanse a luchar contra esta tendencia y atrévanse a criar niños con más originalidad que sometimiento. </w:t>
            </w:r>
          </w:p>
          <w:p w:rsidR="00617BC1" w:rsidRPr="00617BC1" w:rsidRDefault="00617BC1" w:rsidP="00617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17BC1">
              <w:rPr>
                <w:rFonts w:ascii="Verdana" w:eastAsia="Times New Roman" w:hAnsi="Verdana" w:cs="Times New Roman"/>
                <w:b/>
                <w:bCs/>
                <w:color w:val="000000"/>
                <w:sz w:val="7"/>
                <w:szCs w:val="7"/>
                <w:lang w:eastAsia="es-ES"/>
              </w:rPr>
              <w:t xml:space="preserve">"Recomiendo con fervor a los padres luchar contra esta tendencia de </w:t>
            </w:r>
            <w:proofErr w:type="spellStart"/>
            <w:r w:rsidRPr="00617BC1">
              <w:rPr>
                <w:rFonts w:ascii="Verdana" w:eastAsia="Times New Roman" w:hAnsi="Verdana" w:cs="Times New Roman"/>
                <w:b/>
                <w:bCs/>
                <w:color w:val="000000"/>
                <w:sz w:val="7"/>
                <w:szCs w:val="7"/>
                <w:lang w:eastAsia="es-ES"/>
              </w:rPr>
              <w:t>psicologizar</w:t>
            </w:r>
            <w:proofErr w:type="spellEnd"/>
            <w:r w:rsidRPr="00617BC1">
              <w:rPr>
                <w:rFonts w:ascii="Verdana" w:eastAsia="Times New Roman" w:hAnsi="Verdana" w:cs="Times New Roman"/>
                <w:b/>
                <w:bCs/>
                <w:color w:val="000000"/>
                <w:sz w:val="7"/>
                <w:szCs w:val="7"/>
                <w:lang w:eastAsia="es-ES"/>
              </w:rPr>
              <w:t xml:space="preserve"> la vida de los niños, de rotularlos tempranamente, de temer sus maldades normales y divertidas".</w:t>
            </w:r>
          </w:p>
          <w:p w:rsidR="00617BC1" w:rsidRPr="00617BC1" w:rsidRDefault="00617BC1" w:rsidP="006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17BC1">
              <w:rPr>
                <w:rFonts w:ascii="Verdana" w:eastAsia="Times New Roman" w:hAnsi="Verdana" w:cs="Times New Roman"/>
                <w:b/>
                <w:bCs/>
                <w:color w:val="000000"/>
                <w:sz w:val="7"/>
                <w:szCs w:val="7"/>
                <w:lang w:eastAsia="es-ES"/>
              </w:rPr>
              <w:br/>
            </w:r>
            <w:r w:rsidRPr="00617BC1">
              <w:rPr>
                <w:rFonts w:ascii="Verdana" w:eastAsia="Times New Roman" w:hAnsi="Verdana" w:cs="Times New Roman"/>
                <w:color w:val="000000"/>
                <w:sz w:val="7"/>
                <w:lang w:eastAsia="es-ES"/>
              </w:rPr>
              <w:t xml:space="preserve">  </w:t>
            </w:r>
          </w:p>
        </w:tc>
      </w:tr>
    </w:tbl>
    <w:p w:rsidR="002D241C" w:rsidRDefault="002D241C"/>
    <w:sectPr w:rsidR="002D241C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hyphenationZone w:val="425"/>
  <w:characterSpacingControl w:val="doNotCompress"/>
  <w:compat/>
  <w:rsids>
    <w:rsidRoot w:val="00617BC1"/>
    <w:rsid w:val="00025784"/>
    <w:rsid w:val="002D241C"/>
    <w:rsid w:val="00370A6A"/>
    <w:rsid w:val="00617BC1"/>
    <w:rsid w:val="00D5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textos-desp-revistas1">
    <w:name w:val="textos-desp-revistas1"/>
    <w:basedOn w:val="Fuentedeprrafopredeter"/>
    <w:rsid w:val="00617BC1"/>
    <w:rPr>
      <w:rFonts w:ascii="Verdana" w:hAnsi="Verdana" w:hint="default"/>
      <w:b w:val="0"/>
      <w:bCs w:val="0"/>
      <w:i w:val="0"/>
      <w:iCs w:val="0"/>
      <w:strike w:val="0"/>
      <w:dstrike w:val="0"/>
      <w:sz w:val="7"/>
      <w:szCs w:val="7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2185</Characters>
  <Application>Microsoft Office Word</Application>
  <DocSecurity>0</DocSecurity>
  <Lines>18</Lines>
  <Paragraphs>5</Paragraphs>
  <ScaleCrop>false</ScaleCrop>
  <Company>PERSONAL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2</cp:revision>
  <dcterms:created xsi:type="dcterms:W3CDTF">2010-07-08T21:05:00Z</dcterms:created>
  <dcterms:modified xsi:type="dcterms:W3CDTF">2010-07-08T21:07:00Z</dcterms:modified>
</cp:coreProperties>
</file>