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C" w:rsidRDefault="002D241C"/>
    <w:sectPr w:rsidR="002D241C" w:rsidSect="002D2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587" w:rsidRDefault="00DA4587" w:rsidP="002D2376">
      <w:pPr>
        <w:spacing w:after="0" w:line="240" w:lineRule="auto"/>
      </w:pPr>
      <w:r>
        <w:separator/>
      </w:r>
    </w:p>
  </w:endnote>
  <w:endnote w:type="continuationSeparator" w:id="1">
    <w:p w:rsidR="00DA4587" w:rsidRDefault="00DA4587" w:rsidP="002D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587" w:rsidRDefault="00DA4587" w:rsidP="002D2376">
      <w:pPr>
        <w:spacing w:after="0" w:line="240" w:lineRule="auto"/>
      </w:pPr>
      <w:r>
        <w:separator/>
      </w:r>
    </w:p>
  </w:footnote>
  <w:footnote w:type="continuationSeparator" w:id="1">
    <w:p w:rsidR="00DA4587" w:rsidRDefault="00DA4587" w:rsidP="002D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 w:rsidP="002D2376">
    <w:pPr>
      <w:pStyle w:val="Encabezado"/>
    </w:pPr>
    <w:r>
      <w:t>El Papa pide a la Iglesia “radicalidad evangélica” y “misericordia”</w:t>
    </w:r>
  </w:p>
  <w:p w:rsidR="002D2376" w:rsidRDefault="002D2376" w:rsidP="002D2376">
    <w:pPr>
      <w:pStyle w:val="Encabezado"/>
    </w:pPr>
    <w:r>
      <w:t>Ángelus durante la visita a Sulmona</w:t>
    </w:r>
  </w:p>
  <w:p w:rsidR="002D2376" w:rsidRDefault="002D2376" w:rsidP="002D2376">
    <w:pPr>
      <w:pStyle w:val="Encabezado"/>
    </w:pPr>
    <w:r>
      <w:t>SULMONA, domingo 4 de julio de 2010 (ZENIT.org).- “Radicalidad evangélica” y “misericordia” son los dos elementos que la Iglesia debe unir en su misión.</w:t>
    </w:r>
  </w:p>
  <w:p w:rsidR="002D2376" w:rsidRDefault="002D2376" w:rsidP="002D2376">
    <w:pPr>
      <w:pStyle w:val="Encabezado"/>
    </w:pPr>
    <w:r>
      <w:t>Así lo recordó este domingo el Papa Benedicto XVI, durante el rezo del Ángelus en la plaza Garibaldi de Sulmona, durante su proyectada visita a esta ciudad del centro de Italia.</w:t>
    </w:r>
  </w:p>
  <w:p w:rsidR="002D2376" w:rsidRDefault="002D2376" w:rsidP="002D2376">
    <w:pPr>
      <w:pStyle w:val="Encabezado"/>
    </w:pPr>
    <w:r>
      <w:t>Tras la celebración eucarística, el Pontífice confió a la Virgen, venerada en Sulmona con particular devoción en el Santuario de la Madonna della Libera, la Iglesia local: “al obispo, a los sacerdotes y a todo el pueblo de Dios”.</w:t>
    </w:r>
  </w:p>
  <w:p w:rsidR="002D2376" w:rsidRDefault="002D2376" w:rsidP="002D2376">
    <w:pPr>
      <w:pStyle w:val="Encabezado"/>
    </w:pPr>
    <w:r>
      <w:t>“Que pueda caminar unida y gozosa en el camino de la fe, de la esperanza y de la caridad”, auguró.</w:t>
    </w:r>
  </w:p>
  <w:p w:rsidR="002D2376" w:rsidRDefault="002D2376" w:rsidP="002D2376">
    <w:pPr>
      <w:pStyle w:val="Encabezado"/>
    </w:pPr>
    <w:r>
      <w:t>Que “fiel a la herencia de san Pedro Celestino, sepa siempre unir la radicalidad evangélica y la misericordia, para que todos aquellos que buscan a Dios lo puedan encontrar”, añadió.</w:t>
    </w:r>
  </w:p>
  <w:p w:rsidR="002D2376" w:rsidRDefault="002D2376" w:rsidP="002D2376">
    <w:pPr>
      <w:pStyle w:val="Encabezado"/>
    </w:pPr>
    <w:r>
      <w:t xml:space="preserve">“En María, Virgen del silencio y de la escucha, san Pedro del Morrone encontró el modelo perfecto de obediencia a la voluntad divina, en una vida sencilla y humilde, dirigida a la búsqueda de lo que es verdaderamente esencial, capaz de agradecer siempre al Señor reconociendo en cada cosa un don de su bondad”, recordó el obispo de Roma. </w:t>
    </w:r>
  </w:p>
  <w:p w:rsidR="002D2376" w:rsidRDefault="002D2376" w:rsidP="002D2376">
    <w:pPr>
      <w:pStyle w:val="Encabezado"/>
    </w:pPr>
    <w:r>
      <w:t xml:space="preserve">También nosotros, que vivimos en una época de mayores comodidades y posiblidades, subrayó, “estamos llamados a apreciar un estilo de vida sobrio, para conservar más libres la mente y el corazón para poder compartir los bienes con los hermanos”. </w:t>
    </w:r>
  </w:p>
  <w:p w:rsidR="002D2376" w:rsidRDefault="002D2376" w:rsidP="002D2376">
    <w:pPr>
      <w:pStyle w:val="Encabezado"/>
    </w:pPr>
    <w:r>
      <w:t>“Que María Santísima, que animó con su presencia materna a la primera comunidad de los discípulos de Jesús, ayude también a la Iglesia de hoy a dar buen testimonio del Evangelio”, concluyó el Papa.</w:t>
    </w:r>
  </w:p>
  <w:p w:rsidR="002D2376" w:rsidRDefault="002D2376" w:rsidP="002D2376">
    <w:pPr>
      <w:pStyle w:val="Encabezado"/>
    </w:pPr>
    <w:r>
      <w:t>Después del Ángelus, el Papa se dirigió a la Casa Sacerdotal del Centro pastoral diocesano de Sulmona para comer con los obispos del Abruzzo.</w:t>
    </w:r>
  </w:p>
  <w:p w:rsidR="002D2376" w:rsidRDefault="002D2376" w:rsidP="002D2376">
    <w:pPr>
      <w:pStyle w:val="Encabezado"/>
    </w:pPr>
    <w:r>
      <w:t>La Casa Sacerdotal, destinada a acoger a los sacerdotes ancianos y enfermos, fue inaugurada este domingo tras los trabajos de restauración, y ha sido dedicada precisamente a Benedicto XVI.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376" w:rsidRDefault="002D23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376"/>
    <w:rsid w:val="00025784"/>
    <w:rsid w:val="002D2376"/>
    <w:rsid w:val="002D241C"/>
    <w:rsid w:val="00370A6A"/>
    <w:rsid w:val="008F4A93"/>
    <w:rsid w:val="00D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D2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2376"/>
  </w:style>
  <w:style w:type="paragraph" w:styleId="Piedepgina">
    <w:name w:val="footer"/>
    <w:basedOn w:val="Normal"/>
    <w:link w:val="PiedepginaCar"/>
    <w:uiPriority w:val="99"/>
    <w:semiHidden/>
    <w:unhideWhenUsed/>
    <w:rsid w:val="002D2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2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PERSONAL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2010-07-11T20:20:00Z</dcterms:created>
  <dcterms:modified xsi:type="dcterms:W3CDTF">2010-07-11T20:21:00Z</dcterms:modified>
</cp:coreProperties>
</file>